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7BA" w:rsidRPr="00661A27" w:rsidRDefault="005407BA" w:rsidP="00661A27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</w:p>
    <w:p w:rsidR="004975A5" w:rsidRDefault="004975A5" w:rsidP="004975A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Муниципальное автономное образовательное учреждение </w:t>
      </w:r>
    </w:p>
    <w:p w:rsidR="004975A5" w:rsidRDefault="004975A5" w:rsidP="004975A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«Нижнекамская школа-интернат «Надежда» </w:t>
      </w:r>
    </w:p>
    <w:p w:rsidR="00C4604F" w:rsidRPr="004975A5" w:rsidRDefault="004975A5" w:rsidP="004975A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для детей с ограниченными возможностями здоровья</w:t>
      </w:r>
    </w:p>
    <w:p w:rsidR="00C4604F" w:rsidRDefault="00C4604F" w:rsidP="00776F61">
      <w:pPr>
        <w:spacing w:after="0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30189">
        <w:rPr>
          <w:rFonts w:ascii="Times New Roman" w:hAnsi="Times New Roman" w:cs="Times New Roman"/>
          <w:color w:val="000000" w:themeColor="text1"/>
          <w:sz w:val="20"/>
          <w:szCs w:val="20"/>
        </w:rPr>
        <w:t>(наименование организации)</w:t>
      </w:r>
    </w:p>
    <w:p w:rsidR="00776F61" w:rsidRPr="00776F61" w:rsidRDefault="00776F61" w:rsidP="00776F61">
      <w:pPr>
        <w:spacing w:after="0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49245C" w:rsidRPr="00D30189" w:rsidRDefault="0049245C" w:rsidP="0049245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3"/>
        <w:tblW w:w="14843" w:type="dxa"/>
        <w:tblLook w:val="04A0" w:firstRow="1" w:lastRow="0" w:firstColumn="1" w:lastColumn="0" w:noHBand="0" w:noVBand="1"/>
      </w:tblPr>
      <w:tblGrid>
        <w:gridCol w:w="486"/>
        <w:gridCol w:w="4743"/>
        <w:gridCol w:w="4298"/>
        <w:gridCol w:w="5316"/>
      </w:tblGrid>
      <w:tr w:rsidR="00FF0C39" w:rsidRPr="00CE3AA1" w:rsidTr="006F554A">
        <w:trPr>
          <w:trHeight w:val="700"/>
        </w:trPr>
        <w:tc>
          <w:tcPr>
            <w:tcW w:w="498" w:type="dxa"/>
          </w:tcPr>
          <w:p w:rsidR="003A543C" w:rsidRPr="004C7FAF" w:rsidRDefault="003A543C" w:rsidP="00C460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№</w:t>
            </w:r>
          </w:p>
        </w:tc>
        <w:tc>
          <w:tcPr>
            <w:tcW w:w="5734" w:type="dxa"/>
          </w:tcPr>
          <w:p w:rsidR="003A543C" w:rsidRPr="004C7FAF" w:rsidRDefault="0068669C" w:rsidP="006C0E3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Нормы</w:t>
            </w:r>
            <w:r w:rsidR="003A543C"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 согласно СП 59.13330.2020 «СНИП 35-01-2001 доступность зданий и сооружений для маломобильных групп населения»</w:t>
            </w:r>
          </w:p>
        </w:tc>
        <w:tc>
          <w:tcPr>
            <w:tcW w:w="5115" w:type="dxa"/>
          </w:tcPr>
          <w:p w:rsidR="003A543C" w:rsidRPr="004C7FAF" w:rsidRDefault="0068669C" w:rsidP="009C26B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Описание соблюдения норм СНИП 35-01-2001</w:t>
            </w:r>
            <w:r w:rsidR="003A543C"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 в </w:t>
            </w:r>
            <w:r w:rsidR="001D33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Вашей </w:t>
            </w:r>
            <w:r w:rsidR="003A543C"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организации </w:t>
            </w:r>
          </w:p>
        </w:tc>
        <w:tc>
          <w:tcPr>
            <w:tcW w:w="3496" w:type="dxa"/>
          </w:tcPr>
          <w:p w:rsidR="003A543C" w:rsidRPr="004C7FAF" w:rsidRDefault="003A543C" w:rsidP="0068669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П</w:t>
            </w:r>
            <w:r w:rsidR="0068669C"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одтверждающий </w:t>
            </w:r>
            <w:r w:rsidR="001D33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 xml:space="preserve">описание </w:t>
            </w:r>
            <w:r w:rsidR="0068669C" w:rsidRPr="004C7FA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8"/>
              </w:rPr>
              <w:t>фотоматериал</w:t>
            </w:r>
          </w:p>
        </w:tc>
      </w:tr>
      <w:tr w:rsidR="00FF0C39" w:rsidRPr="00CE3AA1" w:rsidTr="00472A80">
        <w:trPr>
          <w:trHeight w:val="179"/>
        </w:trPr>
        <w:tc>
          <w:tcPr>
            <w:tcW w:w="498" w:type="dxa"/>
          </w:tcPr>
          <w:p w:rsidR="007804FD" w:rsidRPr="00F709C9" w:rsidRDefault="007804F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9C9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4345" w:type="dxa"/>
            <w:gridSpan w:val="3"/>
          </w:tcPr>
          <w:p w:rsidR="007804FD" w:rsidRPr="004C7FAF" w:rsidRDefault="007804FD" w:rsidP="00D06EE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НАЛИЧИЕ АВТОСТОЯНКИ ДЛЯ ИНВАЛИДА</w:t>
            </w:r>
          </w:p>
        </w:tc>
      </w:tr>
      <w:tr w:rsidR="00FF0C39" w:rsidRPr="00CE3AA1" w:rsidTr="006F554A">
        <w:trPr>
          <w:trHeight w:val="2569"/>
        </w:trPr>
        <w:tc>
          <w:tcPr>
            <w:tcW w:w="498" w:type="dxa"/>
          </w:tcPr>
          <w:p w:rsidR="007804FD" w:rsidRPr="00F709C9" w:rsidRDefault="007804F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</w:tcPr>
          <w:p w:rsidR="007804FD" w:rsidRPr="004C7FAF" w:rsidRDefault="007804FD" w:rsidP="007804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5.2.1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На стоянке (парковки) транспортных средств личного пользования следует выделять 10% маши</w:t>
            </w:r>
            <w:r w:rsidR="00B2509B" w:rsidRPr="004C7FAF">
              <w:rPr>
                <w:rFonts w:ascii="Times New Roman" w:hAnsi="Times New Roman" w:cs="Times New Roman"/>
                <w:color w:val="000000" w:themeColor="text1"/>
              </w:rPr>
              <w:t>н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но-мест (но не менее одного места) для людей с инвалидностью, в том числе количество специализированных расширенных маши</w:t>
            </w:r>
            <w:r w:rsidR="00B2509B" w:rsidRPr="004C7FAF">
              <w:rPr>
                <w:rFonts w:ascii="Times New Roman" w:hAnsi="Times New Roman" w:cs="Times New Roman"/>
                <w:color w:val="000000" w:themeColor="text1"/>
              </w:rPr>
              <w:t>н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но-мест для транспортных средств инвалидов, передвигающихся на кресло-коляске. </w:t>
            </w:r>
          </w:p>
          <w:p w:rsidR="0094691C" w:rsidRPr="004C7FAF" w:rsidRDefault="0094691C" w:rsidP="007804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4691C">
              <w:rPr>
                <w:rFonts w:ascii="Times New Roman" w:hAnsi="Times New Roman" w:cs="Times New Roman"/>
                <w:color w:val="000000" w:themeColor="text1"/>
              </w:rPr>
              <w:t xml:space="preserve">Каждое специализированное </w:t>
            </w:r>
            <w:proofErr w:type="spellStart"/>
            <w:r w:rsidRPr="0094691C">
              <w:rPr>
                <w:rFonts w:ascii="Times New Roman" w:hAnsi="Times New Roman" w:cs="Times New Roman"/>
                <w:color w:val="000000" w:themeColor="text1"/>
              </w:rPr>
              <w:t>машино</w:t>
            </w:r>
            <w:proofErr w:type="spellEnd"/>
            <w:r w:rsidRPr="0094691C">
              <w:rPr>
                <w:rFonts w:ascii="Times New Roman" w:hAnsi="Times New Roman" w:cs="Times New Roman"/>
                <w:color w:val="000000" w:themeColor="text1"/>
              </w:rPr>
              <w:t>-место для транспортного средства инвалида должно быть обозначено дорожной разметкой, кроме того, на земельном уча</w:t>
            </w:r>
            <w:r>
              <w:rPr>
                <w:rFonts w:ascii="Times New Roman" w:hAnsi="Times New Roman" w:cs="Times New Roman"/>
                <w:color w:val="000000" w:themeColor="text1"/>
              </w:rPr>
              <w:t>стке здания - дорожными знаками.</w:t>
            </w:r>
          </w:p>
          <w:p w:rsidR="007804FD" w:rsidRPr="004C7FAF" w:rsidRDefault="007804FD" w:rsidP="007804FD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5.2.4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Разметку места стоянки (парковки) транспортных средств инвалида на кресло-коляске следует предусматривать размерами 6,0х3,6 м. </w:t>
            </w:r>
          </w:p>
        </w:tc>
        <w:tc>
          <w:tcPr>
            <w:tcW w:w="5115" w:type="dxa"/>
          </w:tcPr>
          <w:p w:rsidR="008122F1" w:rsidRPr="001A1768" w:rsidRDefault="008122F1" w:rsidP="008122F1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A1768">
              <w:rPr>
                <w:rFonts w:ascii="Times New Roman" w:hAnsi="Times New Roman" w:cs="Times New Roman"/>
                <w:b/>
                <w:color w:val="000000" w:themeColor="text1"/>
              </w:rPr>
              <w:t xml:space="preserve">5.2.1.  </w:t>
            </w:r>
            <w:r w:rsidRPr="001A1768">
              <w:rPr>
                <w:rFonts w:ascii="Times New Roman" w:hAnsi="Times New Roman" w:cs="Times New Roman"/>
                <w:color w:val="000000" w:themeColor="text1"/>
              </w:rPr>
              <w:t xml:space="preserve">В шаговой доступности от входа в учреждении имеется стоянка автотранспорта, где выделено одно парковочное </w:t>
            </w:r>
            <w:proofErr w:type="spellStart"/>
            <w:r w:rsidRPr="001A1768">
              <w:rPr>
                <w:rFonts w:ascii="Times New Roman" w:hAnsi="Times New Roman" w:cs="Times New Roman"/>
                <w:color w:val="000000" w:themeColor="text1"/>
              </w:rPr>
              <w:t>машино</w:t>
            </w:r>
            <w:proofErr w:type="spellEnd"/>
            <w:r w:rsidRPr="001A1768">
              <w:rPr>
                <w:rFonts w:ascii="Times New Roman" w:hAnsi="Times New Roman" w:cs="Times New Roman"/>
                <w:color w:val="000000" w:themeColor="text1"/>
              </w:rPr>
              <w:t>-место для людей с инвалидностью.</w:t>
            </w:r>
          </w:p>
          <w:p w:rsidR="007804FD" w:rsidRPr="008122F1" w:rsidRDefault="008122F1" w:rsidP="008122F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1768">
              <w:rPr>
                <w:rFonts w:ascii="Times New Roman" w:hAnsi="Times New Roman" w:cs="Times New Roman"/>
                <w:color w:val="000000" w:themeColor="text1"/>
              </w:rPr>
              <w:t xml:space="preserve">Специализированное </w:t>
            </w:r>
            <w:proofErr w:type="spellStart"/>
            <w:r w:rsidRPr="001A1768">
              <w:rPr>
                <w:rFonts w:ascii="Times New Roman" w:hAnsi="Times New Roman" w:cs="Times New Roman"/>
                <w:color w:val="000000" w:themeColor="text1"/>
              </w:rPr>
              <w:t>машино</w:t>
            </w:r>
            <w:proofErr w:type="spellEnd"/>
            <w:r w:rsidRPr="001A1768">
              <w:rPr>
                <w:rFonts w:ascii="Times New Roman" w:hAnsi="Times New Roman" w:cs="Times New Roman"/>
                <w:color w:val="000000" w:themeColor="text1"/>
              </w:rPr>
              <w:t>-место обозначено дорожными знаками.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496" w:type="dxa"/>
          </w:tcPr>
          <w:p w:rsidR="007804FD" w:rsidRDefault="008122F1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872842" cy="1052623"/>
                  <wp:effectExtent l="19050" t="0" r="0" b="0"/>
                  <wp:docPr id="1" name="Рисунок 1" descr="C:\Users\Nadezda\Desktop\реабилитация\терентьева\безбарьерная среда\20210807_1755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Nadezda\Desktop\реабилитация\терентьева\безбарьерная среда\20210807_1755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3166" cy="1052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1F37" w:rsidRDefault="00641F37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F37" w:rsidRDefault="00641F37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8122F1" w:rsidRDefault="008122F1" w:rsidP="008122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715399" cy="1271771"/>
                  <wp:effectExtent l="19050" t="0" r="8501" b="0"/>
                  <wp:docPr id="2" name="Рисунок 2" descr="C:\Users\Nadezda\Desktop\реабилитация\терентьева\безбарьерная среда\20210807_1756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Nadezda\Desktop\реабилитация\терентьева\безбарьерная среда\20210807_1756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200" cy="127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711745" cy="1265275"/>
                  <wp:effectExtent l="19050" t="0" r="0" b="0"/>
                  <wp:docPr id="3" name="Рисунок 3" descr="C:\Users\Nadezda\Desktop\реабилитация\терентьева\безбарьерная среда\20210807_1756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Nadezda\Desktop\реабилитация\терентьева\безбарьерная среда\20210807_1756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577" cy="12685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</w:p>
          <w:p w:rsidR="00641F37" w:rsidRPr="00CE3AA1" w:rsidRDefault="00641F37" w:rsidP="008122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614916">
        <w:trPr>
          <w:trHeight w:val="272"/>
        </w:trPr>
        <w:tc>
          <w:tcPr>
            <w:tcW w:w="498" w:type="dxa"/>
          </w:tcPr>
          <w:p w:rsidR="00614916" w:rsidRPr="00F709C9" w:rsidRDefault="0061491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9C9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4345" w:type="dxa"/>
            <w:gridSpan w:val="3"/>
          </w:tcPr>
          <w:p w:rsidR="00614916" w:rsidRPr="004C7FAF" w:rsidRDefault="00614916" w:rsidP="0061491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 xml:space="preserve">АДАПТАЦИЯ </w:t>
            </w:r>
            <w:r w:rsidR="007D6C3E" w:rsidRPr="004C7FAF">
              <w:rPr>
                <w:rFonts w:ascii="Times New Roman" w:hAnsi="Times New Roman" w:cs="Times New Roman"/>
                <w:b/>
                <w:color w:val="000000" w:themeColor="text1"/>
              </w:rPr>
              <w:t xml:space="preserve">НА </w:t>
            </w: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ТЕРРИТОРИИ ОБЪЕКТА</w:t>
            </w:r>
          </w:p>
        </w:tc>
      </w:tr>
      <w:tr w:rsidR="00FF0C39" w:rsidRPr="00CE3AA1" w:rsidTr="006F554A">
        <w:trPr>
          <w:trHeight w:val="698"/>
        </w:trPr>
        <w:tc>
          <w:tcPr>
            <w:tcW w:w="498" w:type="dxa"/>
          </w:tcPr>
          <w:p w:rsidR="003A543C" w:rsidRPr="00F709C9" w:rsidRDefault="003A543C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</w:tcPr>
          <w:p w:rsidR="003A543C" w:rsidRPr="004C7FAF" w:rsidRDefault="000033A0" w:rsidP="00D06EE6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ПЕШЕХОДНЫЕ ПУТИ</w:t>
            </w:r>
          </w:p>
          <w:p w:rsidR="003A543C" w:rsidRPr="004C7FAF" w:rsidRDefault="003A543C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5.1.7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Ширину прохожей части пешеходного пути для маломобильных групп населения следует принимать не менее 2 м. Высота свободного пространства над прохожей частью должна составлять не менее 2,1 м.</w:t>
            </w:r>
          </w:p>
          <w:p w:rsidR="003A543C" w:rsidRPr="004C7FAF" w:rsidRDefault="003A543C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В стесненных условиях допускается принимать ширину прохожей части пешеходного пути не менее 1,2 м, при этом не реже чем через каждые 25 м длины такого пешеходного пути в зоне прямой видимости необходимо предусматривать для разъезда инвалидов на креслах-колясках "карманы" длиной по направлению пешеходного пути не менее 2,5 м при общей с прохожей частью ширине не менее 2,0 м. </w:t>
            </w:r>
          </w:p>
          <w:p w:rsidR="003A543C" w:rsidRPr="004C7FAF" w:rsidRDefault="003A543C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5.1.8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В местах изменения высот поверхностей пешеходных путей их выполняют плавным понижением с уклоном не более 1:20 (50%) или обустраивать съездами.</w:t>
            </w:r>
          </w:p>
          <w:p w:rsidR="003A543C" w:rsidRPr="004C7FAF" w:rsidRDefault="003A543C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5.1.9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Перепад высот между нижней гранью съезда и проезжей частью не должен превышать 0,015 м. </w:t>
            </w:r>
          </w:p>
          <w:p w:rsidR="003A543C" w:rsidRPr="004C7FAF" w:rsidRDefault="003A543C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5.1.11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Покрытие пешеходных дорожек, тротуаров, съездов, пандусов и лестниц д.б. из твердых материалов и ровным (покрытие из песка и гравия не допускается).</w:t>
            </w:r>
          </w:p>
        </w:tc>
        <w:tc>
          <w:tcPr>
            <w:tcW w:w="5115" w:type="dxa"/>
          </w:tcPr>
          <w:p w:rsidR="003A543C" w:rsidRPr="002F3D6F" w:rsidRDefault="002F3D6F" w:rsidP="00BB5382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ПЕШЕХОДНЫЕ ПУТИ</w:t>
            </w:r>
          </w:p>
          <w:p w:rsidR="00BB5382" w:rsidRDefault="00BB5382" w:rsidP="00BB53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5.1.7.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Ширина прохожей части пешеходного пути от калитки до входа в здание более 2-х метров.</w:t>
            </w:r>
          </w:p>
          <w:p w:rsidR="00BB5382" w:rsidRDefault="00BB5382" w:rsidP="00BB53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B5382" w:rsidRDefault="00BB5382" w:rsidP="00BB53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5.1.8.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Прохожая часть пешеходного пути имеет изменение высоты. Выполнено плавным понижением с уклоном не более 1:20.</w:t>
            </w:r>
          </w:p>
          <w:p w:rsidR="00BB5382" w:rsidRDefault="00BB5382" w:rsidP="00BB53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B5382" w:rsidRDefault="00BB5382" w:rsidP="00BB53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5.1.11.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Покрытие пешеходных дорожек</w:t>
            </w:r>
            <w:r w:rsidR="002F3D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тротуаров, съездов и т.д.- асфальтовое</w:t>
            </w:r>
          </w:p>
          <w:p w:rsidR="002F3D6F" w:rsidRPr="00BB5382" w:rsidRDefault="002F3D6F" w:rsidP="00BB538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496" w:type="dxa"/>
          </w:tcPr>
          <w:p w:rsidR="003A543C" w:rsidRDefault="00641F37" w:rsidP="00641F3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155550" cy="1775326"/>
                  <wp:effectExtent l="19050" t="0" r="6500" b="0"/>
                  <wp:docPr id="11" name="Рисунок 3" descr="C:\Users\pc\Desktop\ФОТО НАДЕЖДА\20230217_1250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c\Desktop\ФОТО НАДЕЖДА\20230217_1250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516" cy="17783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993431" cy="1765005"/>
                  <wp:effectExtent l="19050" t="0" r="0" b="0"/>
                  <wp:docPr id="12" name="Рисунок 4" descr="C:\Users\pc\Desktop\ФОТО НАДЕЖДА\20230217_1250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c\Desktop\ФОТО НАДЕЖДА\20230217_1250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634" cy="17706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1F37" w:rsidRDefault="00641F37" w:rsidP="00641F3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F37" w:rsidRPr="00CE3AA1" w:rsidRDefault="00641F37" w:rsidP="00641F3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830325" cy="3251896"/>
                  <wp:effectExtent l="19050" t="0" r="0" b="0"/>
                  <wp:docPr id="13" name="Рисунок 5" descr="C:\Users\pc\Desktop\ФОТО НАДЕЖДА\20230217_1251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pc\Desktop\ФОТО НАДЕЖДА\20230217_1251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9965" cy="32512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0C39" w:rsidRPr="00CE3AA1" w:rsidTr="00AC521A">
        <w:trPr>
          <w:trHeight w:val="234"/>
        </w:trPr>
        <w:tc>
          <w:tcPr>
            <w:tcW w:w="498" w:type="dxa"/>
            <w:tcBorders>
              <w:bottom w:val="single" w:sz="4" w:space="0" w:color="auto"/>
            </w:tcBorders>
          </w:tcPr>
          <w:p w:rsidR="00614916" w:rsidRPr="00F709C9" w:rsidRDefault="0061491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9C9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4345" w:type="dxa"/>
            <w:gridSpan w:val="3"/>
          </w:tcPr>
          <w:p w:rsidR="00614916" w:rsidRPr="004C7FAF" w:rsidRDefault="00732624" w:rsidP="00D06EE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ВХОДНАЯ ГРУППА</w:t>
            </w:r>
          </w:p>
        </w:tc>
      </w:tr>
      <w:tr w:rsidR="00FF0C39" w:rsidRPr="00CE3AA1" w:rsidTr="006F554A">
        <w:trPr>
          <w:trHeight w:val="3513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521A" w:rsidRPr="00F709C9" w:rsidRDefault="00AC521A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:rsidR="00AC521A" w:rsidRPr="004C7FAF" w:rsidRDefault="00AC521A" w:rsidP="00D06EE6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ПАНДУС</w:t>
            </w:r>
          </w:p>
          <w:p w:rsidR="00AC521A" w:rsidRPr="004C7FAF" w:rsidRDefault="00AC521A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5.1.8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Пандус должен иметь уклон не круче 1:20 (50%). При ограниченном участке застройки или наличии подземных коммуникаций – уклон не круче 1:12 (8%) при длине марша не более 6,0 м. </w:t>
            </w:r>
          </w:p>
          <w:p w:rsidR="00AC521A" w:rsidRPr="004C7FAF" w:rsidRDefault="00AC521A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5.1.11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Поверхность покрытий </w:t>
            </w:r>
            <w:r w:rsidR="00FD0844">
              <w:rPr>
                <w:rFonts w:ascii="Times New Roman" w:hAnsi="Times New Roman" w:cs="Times New Roman"/>
                <w:color w:val="000000" w:themeColor="text1"/>
              </w:rPr>
              <w:t>на пандусе (входных площадок) должны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твердыми, не допускать скольжения (в зимнее время суток пандус д</w:t>
            </w:r>
            <w:r w:rsidR="00FD0844">
              <w:rPr>
                <w:rFonts w:ascii="Times New Roman" w:hAnsi="Times New Roman" w:cs="Times New Roman"/>
                <w:color w:val="000000" w:themeColor="text1"/>
              </w:rPr>
              <w:t>олжны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очищен от снега и льда).</w:t>
            </w:r>
          </w:p>
          <w:p w:rsidR="00AC521A" w:rsidRPr="004C7FAF" w:rsidRDefault="00AC521A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5.1.14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Пандусы при перепаде высот более 3,0 м. следует заменять лифтами, подъемными устройствами и т.п.</w:t>
            </w:r>
          </w:p>
          <w:p w:rsidR="00AC521A" w:rsidRPr="004C7FAF" w:rsidRDefault="00AC521A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6.2.9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Горизонтальные площадки на пандусе – не менее 1,5х1,5 м. Применение для инвалидов вместо пандусов аппарелей не допускается на объекте. </w:t>
            </w:r>
          </w:p>
        </w:tc>
        <w:tc>
          <w:tcPr>
            <w:tcW w:w="5115" w:type="dxa"/>
            <w:tcBorders>
              <w:bottom w:val="dashSmallGap" w:sz="4" w:space="0" w:color="auto"/>
            </w:tcBorders>
          </w:tcPr>
          <w:p w:rsidR="002F3D6F" w:rsidRPr="004C7FAF" w:rsidRDefault="002F3D6F" w:rsidP="002F3D6F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ПАНДУС</w:t>
            </w:r>
          </w:p>
          <w:p w:rsidR="00AC521A" w:rsidRDefault="002F3D6F" w:rsidP="002F3D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5.1.8.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Пандус имеет уклон не круче 1:20</w:t>
            </w:r>
          </w:p>
          <w:p w:rsidR="002F3D6F" w:rsidRDefault="002F3D6F" w:rsidP="002F3D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2F3D6F" w:rsidRPr="002F3D6F" w:rsidRDefault="002F3D6F" w:rsidP="002F3D6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5.1.11.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Поверхность покрытий на пандусе и входной площадки твердая</w:t>
            </w:r>
            <w:r w:rsidRPr="007501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не скользит.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496" w:type="dxa"/>
            <w:tcBorders>
              <w:bottom w:val="dashSmallGap" w:sz="4" w:space="0" w:color="auto"/>
            </w:tcBorders>
          </w:tcPr>
          <w:p w:rsidR="00AC521A" w:rsidRDefault="00AC521A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F37" w:rsidRDefault="00641F37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3210114" cy="1806808"/>
                  <wp:effectExtent l="19050" t="0" r="9336" b="0"/>
                  <wp:docPr id="14" name="Рисунок 6" descr="C:\Users\pc\Desktop\ФОТО НАДЕЖДА\20230217_1251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pc\Desktop\ФОТО НАДЕЖДА\20230217_1251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1702" cy="18077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465278" cy="4380001"/>
                  <wp:effectExtent l="19050" t="0" r="0" b="0"/>
                  <wp:docPr id="15" name="Рисунок 7" descr="C:\Users\pc\Desktop\ФОТО НАДЕЖДА\20230217_1248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pc\Desktop\ФОТО НАДЕЖДА\20230217_1248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27" cy="4382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Pr="00CE3AA1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A9240D">
        <w:trPr>
          <w:trHeight w:val="5370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521A" w:rsidRPr="00F709C9" w:rsidRDefault="00AC521A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  <w:vMerge w:val="restart"/>
            <w:tcBorders>
              <w:top w:val="dashSmallGap" w:sz="4" w:space="0" w:color="auto"/>
              <w:left w:val="single" w:sz="4" w:space="0" w:color="auto"/>
            </w:tcBorders>
          </w:tcPr>
          <w:p w:rsidR="00650FD9" w:rsidRPr="004C7FAF" w:rsidRDefault="00AC521A" w:rsidP="004D051E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ПОРУЧНИ</w:t>
            </w:r>
          </w:p>
          <w:p w:rsidR="00AC521A" w:rsidRPr="004C7FAF" w:rsidRDefault="00AC521A" w:rsidP="004D051E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6.2.10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 продольным краям марша пандуса следует устанавливать бортики высотой не менее 0,05 м. Поручень </w:t>
            </w:r>
            <w:r w:rsidR="001B3B1F">
              <w:rPr>
                <w:rFonts w:ascii="Times New Roman" w:hAnsi="Times New Roman" w:cs="Times New Roman"/>
                <w:color w:val="000000" w:themeColor="text1"/>
              </w:rPr>
              <w:t>должен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непрерывным по всей высоте пандуса и лестницы. При расчетной ширине марша лестницы 4,0 м. и более следует предусматривать дополнительно центральные двухсторонние разделительные поручни. Завершающие горизонтальные части поручня </w:t>
            </w:r>
            <w:r w:rsidR="001B3B1F">
              <w:rPr>
                <w:rFonts w:ascii="Times New Roman" w:hAnsi="Times New Roman" w:cs="Times New Roman"/>
                <w:color w:val="000000" w:themeColor="text1"/>
              </w:rPr>
              <w:t>должен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длиннее марша лестницы или наклонной части пандуса на 0,3 м. и иметь </w:t>
            </w:r>
            <w:proofErr w:type="spellStart"/>
            <w:r w:rsidRPr="004C7FAF">
              <w:rPr>
                <w:rFonts w:ascii="Times New Roman" w:hAnsi="Times New Roman" w:cs="Times New Roman"/>
                <w:color w:val="000000" w:themeColor="text1"/>
              </w:rPr>
              <w:t>травмобезопасное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исполнение.</w:t>
            </w:r>
          </w:p>
          <w:p w:rsidR="00AC521A" w:rsidRPr="004C7FAF" w:rsidRDefault="00AC521A" w:rsidP="004D051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6.2.11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Вдоль обеих сторон всех пандусов и открытых лестниц </w:t>
            </w:r>
            <w:r w:rsidR="001B3B1F">
              <w:rPr>
                <w:rFonts w:ascii="Times New Roman" w:hAnsi="Times New Roman" w:cs="Times New Roman"/>
                <w:color w:val="000000" w:themeColor="text1"/>
              </w:rPr>
              <w:t>должны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ограждения с поручнями. Поручни следует располагать на высоте 0,9 м., у пандусов – дополнительно и на высоте 0,7 м. двухстороннее ограждение с поручнями и 0,7 м.</w:t>
            </w:r>
          </w:p>
          <w:p w:rsidR="00AC521A" w:rsidRPr="004C7FAF" w:rsidRDefault="00AC521A" w:rsidP="004D051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Расстояние между поручнями пандуса одностороннего движения должно быть в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пределах 0,9-1,0 м. </w:t>
            </w:r>
          </w:p>
          <w:p w:rsidR="00AC521A" w:rsidRPr="004C7FAF" w:rsidRDefault="00AC521A" w:rsidP="001B3B1F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6.2.12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 Поручни </w:t>
            </w:r>
            <w:r w:rsidR="001B3B1F">
              <w:rPr>
                <w:rFonts w:ascii="Times New Roman" w:hAnsi="Times New Roman" w:cs="Times New Roman"/>
                <w:color w:val="000000" w:themeColor="text1"/>
              </w:rPr>
              <w:t>должны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. округлого </w:t>
            </w:r>
            <w:r w:rsidR="00650FD9" w:rsidRPr="004C7FAF">
              <w:rPr>
                <w:rFonts w:ascii="Times New Roman" w:hAnsi="Times New Roman" w:cs="Times New Roman"/>
                <w:color w:val="000000" w:themeColor="text1"/>
              </w:rPr>
              <w:t>сечения диаметром 0,03 – 0,05 м.</w:t>
            </w:r>
          </w:p>
        </w:tc>
        <w:tc>
          <w:tcPr>
            <w:tcW w:w="5115" w:type="dxa"/>
            <w:vMerge w:val="restart"/>
            <w:tcBorders>
              <w:top w:val="dashSmallGap" w:sz="4" w:space="0" w:color="auto"/>
            </w:tcBorders>
          </w:tcPr>
          <w:p w:rsidR="002F3D6F" w:rsidRPr="004C7FAF" w:rsidRDefault="002F3D6F" w:rsidP="002F3D6F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lastRenderedPageBreak/>
              <w:t>ПОРУЧНИ</w:t>
            </w:r>
          </w:p>
          <w:p w:rsidR="00AC521A" w:rsidRDefault="002F3D6F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6.2.10. </w:t>
            </w:r>
            <w:r w:rsidR="00116DB5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По продоль</w:t>
            </w:r>
            <w:r w:rsidR="00116DB5">
              <w:rPr>
                <w:rFonts w:ascii="Times New Roman" w:hAnsi="Times New Roman" w:cs="Times New Roman"/>
                <w:color w:val="000000" w:themeColor="text1"/>
              </w:rPr>
              <w:t xml:space="preserve">ным краям марша пандуса имеются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бортики вы</w:t>
            </w:r>
            <w:r w:rsidR="00116DB5">
              <w:rPr>
                <w:rFonts w:ascii="Times New Roman" w:hAnsi="Times New Roman" w:cs="Times New Roman"/>
                <w:color w:val="000000" w:themeColor="text1"/>
              </w:rPr>
              <w:t>сотой не менее 0,05 м. Поручни  непрерывны  по всей длине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пандуса и лестницы.</w:t>
            </w:r>
          </w:p>
          <w:p w:rsidR="00116DB5" w:rsidRDefault="00116DB5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116DB5" w:rsidRDefault="00116DB5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6.2.11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.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Вдоль обеих сторон всех пандусов и открытых лестниц </w:t>
            </w:r>
            <w:r>
              <w:rPr>
                <w:rFonts w:ascii="Times New Roman" w:hAnsi="Times New Roman" w:cs="Times New Roman"/>
                <w:color w:val="000000" w:themeColor="text1"/>
              </w:rPr>
              <w:t>должны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ограждения с поручнями.</w:t>
            </w:r>
          </w:p>
          <w:p w:rsidR="00116DB5" w:rsidRDefault="00116DB5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116DB5" w:rsidRPr="002F3D6F" w:rsidRDefault="00116DB5" w:rsidP="00116D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6.2.12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 Поручни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округлого сечения диаметром 0,03 – 0,05 м.</w:t>
            </w:r>
          </w:p>
        </w:tc>
        <w:tc>
          <w:tcPr>
            <w:tcW w:w="3496" w:type="dxa"/>
            <w:vMerge w:val="restart"/>
            <w:tcBorders>
              <w:top w:val="dashSmallGap" w:sz="4" w:space="0" w:color="auto"/>
            </w:tcBorders>
          </w:tcPr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BA7FCB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margin">
                    <wp:posOffset>981075</wp:posOffset>
                  </wp:positionH>
                  <wp:positionV relativeFrom="margin">
                    <wp:posOffset>-1967230</wp:posOffset>
                  </wp:positionV>
                  <wp:extent cx="1385570" cy="2455545"/>
                  <wp:effectExtent l="19050" t="0" r="5080" b="0"/>
                  <wp:wrapTight wrapText="bothSides">
                    <wp:wrapPolygon edited="0">
                      <wp:start x="-297" y="0"/>
                      <wp:lineTo x="-297" y="21449"/>
                      <wp:lineTo x="21679" y="21449"/>
                      <wp:lineTo x="21679" y="0"/>
                      <wp:lineTo x="-297" y="0"/>
                    </wp:wrapPolygon>
                  </wp:wrapTight>
                  <wp:docPr id="17" name="Рисунок 8" descr="C:\Users\pc\Desktop\ФОТО НАДЕЖДА\20230217_1248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pc\Desktop\ФОТО НАДЕЖДА\20230217_1248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5570" cy="2455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A9240D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C521A" w:rsidRDefault="00AC521A" w:rsidP="00A9240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Default="00BA7FCB" w:rsidP="00BA7F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651065" cy="2933410"/>
                  <wp:effectExtent l="19050" t="0" r="6285" b="0"/>
                  <wp:docPr id="22" name="Рисунок 9" descr="C:\Users\pc\Desktop\ФОТО НАДЕЖДА\20230217_1249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pc\Desktop\ФОТО НАДЕЖДА\20230217_1249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2771" cy="29364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9240D" w:rsidRDefault="00A9240D" w:rsidP="00A9240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A9240D" w:rsidRPr="00CE3AA1" w:rsidRDefault="00A9240D" w:rsidP="00BA7FC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6F554A">
        <w:trPr>
          <w:trHeight w:val="4343"/>
        </w:trPr>
        <w:tc>
          <w:tcPr>
            <w:tcW w:w="498" w:type="dxa"/>
            <w:vMerge w:val="restart"/>
          </w:tcPr>
          <w:p w:rsidR="00AC521A" w:rsidRPr="00F709C9" w:rsidRDefault="00AC521A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  <w:vMerge/>
            <w:tcBorders>
              <w:bottom w:val="dashSmallGap" w:sz="4" w:space="0" w:color="auto"/>
            </w:tcBorders>
          </w:tcPr>
          <w:p w:rsidR="00AC521A" w:rsidRPr="004C7FAF" w:rsidRDefault="00AC521A" w:rsidP="004D051E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</w:p>
        </w:tc>
        <w:tc>
          <w:tcPr>
            <w:tcW w:w="5115" w:type="dxa"/>
            <w:vMerge/>
            <w:tcBorders>
              <w:bottom w:val="dashSmallGap" w:sz="4" w:space="0" w:color="auto"/>
            </w:tcBorders>
          </w:tcPr>
          <w:p w:rsidR="00AC521A" w:rsidRPr="00CE3AA1" w:rsidRDefault="00AC521A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496" w:type="dxa"/>
            <w:vMerge/>
            <w:tcBorders>
              <w:bottom w:val="dashSmallGap" w:sz="4" w:space="0" w:color="auto"/>
            </w:tcBorders>
          </w:tcPr>
          <w:p w:rsidR="00AC521A" w:rsidRPr="00CE3AA1" w:rsidRDefault="00AC521A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6F554A">
        <w:trPr>
          <w:trHeight w:val="615"/>
        </w:trPr>
        <w:tc>
          <w:tcPr>
            <w:tcW w:w="498" w:type="dxa"/>
            <w:vMerge/>
          </w:tcPr>
          <w:p w:rsidR="00AC521A" w:rsidRPr="00F709C9" w:rsidRDefault="00AC521A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AC521A" w:rsidRPr="004C7FAF" w:rsidRDefault="00AC521A" w:rsidP="00421ADC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КНОПКА ВЫЗОВА ПЕРСОНАЛА</w:t>
            </w:r>
          </w:p>
          <w:p w:rsidR="00AC521A" w:rsidRPr="004C7FAF" w:rsidRDefault="00AC521A" w:rsidP="00421ADC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Устанавливается на входной группе, возле двери.</w:t>
            </w:r>
          </w:p>
        </w:tc>
        <w:tc>
          <w:tcPr>
            <w:tcW w:w="5115" w:type="dxa"/>
            <w:tcBorders>
              <w:top w:val="dashSmallGap" w:sz="4" w:space="0" w:color="auto"/>
              <w:bottom w:val="dashSmallGap" w:sz="4" w:space="0" w:color="auto"/>
            </w:tcBorders>
          </w:tcPr>
          <w:p w:rsidR="00116DB5" w:rsidRPr="004C7FAF" w:rsidRDefault="00116DB5" w:rsidP="00116DB5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КНОПКА ВЫЗОВА ПЕРСОНАЛА</w:t>
            </w:r>
          </w:p>
          <w:p w:rsidR="00AC521A" w:rsidRPr="00CE3AA1" w:rsidRDefault="00116DB5" w:rsidP="00116D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Устанавлена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на входной группе, возле двери.</w:t>
            </w:r>
          </w:p>
        </w:tc>
        <w:tc>
          <w:tcPr>
            <w:tcW w:w="349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AC521A" w:rsidRPr="00CE3AA1" w:rsidRDefault="00BA7FCB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2962338" cy="5263116"/>
                  <wp:effectExtent l="19050" t="0" r="9462" b="0"/>
                  <wp:docPr id="23" name="Рисунок 10" descr="C:\Users\pc\Desktop\ФОТО НАДЕЖДА\20230217_1249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pc\Desktop\ФОТО НАДЕЖДА\20230217_1249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8828" cy="52746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0C39" w:rsidRPr="00CE3AA1" w:rsidTr="006F554A">
        <w:trPr>
          <w:trHeight w:val="3454"/>
        </w:trPr>
        <w:tc>
          <w:tcPr>
            <w:tcW w:w="498" w:type="dxa"/>
            <w:vMerge/>
          </w:tcPr>
          <w:p w:rsidR="00AC521A" w:rsidRPr="00F709C9" w:rsidRDefault="00AC521A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  <w:tcBorders>
              <w:top w:val="dashSmallGap" w:sz="4" w:space="0" w:color="auto"/>
            </w:tcBorders>
          </w:tcPr>
          <w:p w:rsidR="00AC521A" w:rsidRPr="004C7FAF" w:rsidRDefault="00AC521A" w:rsidP="00AC521A">
            <w:pPr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ДВЕРНОЙ ПРОЕМ </w:t>
            </w:r>
          </w:p>
          <w:p w:rsidR="00AC521A" w:rsidRPr="004C7FAF" w:rsidRDefault="00AC521A" w:rsidP="00421AD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6.1.5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При двухстворчатых входных дверях ширина одной створки (дверного полотна) </w:t>
            </w:r>
            <w:r w:rsidR="001B3B1F">
              <w:rPr>
                <w:rFonts w:ascii="Times New Roman" w:hAnsi="Times New Roman" w:cs="Times New Roman"/>
                <w:color w:val="000000" w:themeColor="text1"/>
              </w:rPr>
              <w:t>должна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0,9 м.  </w:t>
            </w:r>
          </w:p>
          <w:p w:rsidR="00AC521A" w:rsidRPr="004C7FAF" w:rsidRDefault="00AC521A" w:rsidP="00421AD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6.2.4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Ширина дверных полотен и открытых проемов в стене, а также выходов из помещений и коридоров на лестнич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>н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ую клетку должна быть не менее 0,9 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>м.</w:t>
            </w:r>
          </w:p>
          <w:p w:rsidR="00AC521A" w:rsidRPr="004C7FAF" w:rsidRDefault="00AC521A" w:rsidP="00421ADC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Дверные проемы не должны иметь порогов и перепадов высот пола. При необходимости устройства порогов (при входе в жилой дом, общежитие, дом-интернат, выходе на балкон, лоджию и т.п.) их высота или перепад высот не должны превышать 0,014 м.</w:t>
            </w:r>
          </w:p>
        </w:tc>
        <w:tc>
          <w:tcPr>
            <w:tcW w:w="5115" w:type="dxa"/>
            <w:tcBorders>
              <w:top w:val="dashSmallGap" w:sz="4" w:space="0" w:color="auto"/>
            </w:tcBorders>
          </w:tcPr>
          <w:p w:rsidR="00116DB5" w:rsidRPr="004C7FAF" w:rsidRDefault="00116DB5" w:rsidP="00116DB5">
            <w:pPr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ДВЕРНОЙ ПРОЕМ </w:t>
            </w:r>
          </w:p>
          <w:p w:rsidR="00116DB5" w:rsidRDefault="00116DB5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6.1.5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Входные двухстворчатые двери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имеют ширину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одной створки (дверного полотна)  0,9 м. </w:t>
            </w:r>
          </w:p>
          <w:p w:rsidR="00116DB5" w:rsidRPr="004C7FAF" w:rsidRDefault="00116DB5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116DB5" w:rsidRDefault="00116DB5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6.2.4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Ширина дверных полотен и открытых проемов в стене, а также выходов из помещений и коридоров на лестничную клетку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имеют ширину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0,9 м. </w:t>
            </w:r>
          </w:p>
          <w:p w:rsidR="00AC521A" w:rsidRPr="00CE3AA1" w:rsidRDefault="00116DB5" w:rsidP="00116DB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Д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верные проемы </w:t>
            </w:r>
            <w:r w:rsidR="004975A5">
              <w:rPr>
                <w:rFonts w:ascii="Times New Roman" w:hAnsi="Times New Roman" w:cs="Times New Roman"/>
                <w:color w:val="000000" w:themeColor="text1"/>
              </w:rPr>
              <w:t>не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имеют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порогов и перепадов высот пола. </w:t>
            </w:r>
          </w:p>
        </w:tc>
        <w:tc>
          <w:tcPr>
            <w:tcW w:w="3496" w:type="dxa"/>
            <w:tcBorders>
              <w:top w:val="dashSmallGap" w:sz="4" w:space="0" w:color="auto"/>
            </w:tcBorders>
          </w:tcPr>
          <w:p w:rsidR="00AC521A" w:rsidRDefault="00641F37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901455" cy="1147090"/>
                  <wp:effectExtent l="19050" t="0" r="3545" b="0"/>
                  <wp:docPr id="9" name="Рисунок 1" descr="C:\Users\pc\Desktop\ФОТО НАДЕЖДА\20230217_1236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ФОТО НАДЕЖДА\20230217_1236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295" cy="11488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1F37" w:rsidRDefault="00641F37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41F37" w:rsidRDefault="00641F37" w:rsidP="00BA7F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033573" cy="1836325"/>
                  <wp:effectExtent l="19050" t="0" r="0" b="0"/>
                  <wp:docPr id="10" name="Рисунок 2" descr="C:\Users\pc\Desktop\ФОТО НАДЕЖДА\20230217_1236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c\Desktop\ФОТО НАДЕЖДА\20230217_1236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392" cy="1844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A7F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017368" cy="1807535"/>
                  <wp:effectExtent l="19050" t="0" r="0" b="0"/>
                  <wp:docPr id="24" name="Рисунок 11" descr="C:\Users\pc\Desktop\ФОТО НАДЕЖДА\20230217_1246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pc\Desktop\ФОТО НАДЕЖДА\20230217_1246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21060" cy="18140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975A5" w:rsidRDefault="004975A5" w:rsidP="00BA7F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4975A5" w:rsidRDefault="00F3279D" w:rsidP="00BA7F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063943" cy="1890282"/>
                  <wp:effectExtent l="19050" t="0" r="2857" b="0"/>
                  <wp:docPr id="18" name="Рисунок 4" descr="C:\Users\pc\Desktop\ФОТО НАДЕЖДА\20230217_1242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pc\Desktop\ФОТО НАДЕЖДА\20230217_1242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4207" cy="18907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975A5" w:rsidRDefault="004975A5" w:rsidP="00BA7F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4975A5" w:rsidRPr="00CE3AA1" w:rsidRDefault="004975A5" w:rsidP="00BA7FCB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614916">
        <w:trPr>
          <w:trHeight w:val="148"/>
        </w:trPr>
        <w:tc>
          <w:tcPr>
            <w:tcW w:w="498" w:type="dxa"/>
          </w:tcPr>
          <w:p w:rsidR="00614916" w:rsidRPr="00F709C9" w:rsidRDefault="00421ADC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9C9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4345" w:type="dxa"/>
            <w:gridSpan w:val="3"/>
          </w:tcPr>
          <w:p w:rsidR="00614916" w:rsidRPr="004C7FAF" w:rsidRDefault="00614916" w:rsidP="0061491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АДАПТАЦИЯ ВНУТРИ ЗДАНИЯ</w:t>
            </w:r>
          </w:p>
        </w:tc>
      </w:tr>
      <w:tr w:rsidR="00FF0C39" w:rsidRPr="00CE3AA1" w:rsidTr="006F554A">
        <w:trPr>
          <w:trHeight w:val="1832"/>
        </w:trPr>
        <w:tc>
          <w:tcPr>
            <w:tcW w:w="498" w:type="dxa"/>
          </w:tcPr>
          <w:p w:rsidR="003A543C" w:rsidRPr="00F709C9" w:rsidRDefault="003A543C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</w:tcPr>
          <w:p w:rsidR="003A543C" w:rsidRPr="004C7FAF" w:rsidRDefault="003A543C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6.2.1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Ширина пути движения (в коридорах и т.п.) </w:t>
            </w:r>
            <w:r w:rsidR="009C28A5">
              <w:rPr>
                <w:rFonts w:ascii="Times New Roman" w:hAnsi="Times New Roman" w:cs="Times New Roman"/>
                <w:color w:val="000000" w:themeColor="text1"/>
              </w:rPr>
              <w:t>должны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не менее:</w:t>
            </w:r>
          </w:p>
          <w:p w:rsidR="003A543C" w:rsidRPr="004C7FAF" w:rsidRDefault="005B2F8F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-при движении кресла</w:t>
            </w:r>
            <w:r w:rsidR="003A543C" w:rsidRPr="004C7FAF">
              <w:rPr>
                <w:rFonts w:ascii="Times New Roman" w:hAnsi="Times New Roman" w:cs="Times New Roman"/>
                <w:color w:val="000000" w:themeColor="text1"/>
              </w:rPr>
              <w:t>-коляски в одном направлении – 1,5 м.;</w:t>
            </w:r>
          </w:p>
          <w:p w:rsidR="003A543C" w:rsidRPr="004C7FAF" w:rsidRDefault="003A543C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-при встречном движении – 1,8 м.</w:t>
            </w:r>
          </w:p>
          <w:p w:rsidR="003A543C" w:rsidRPr="004C7FAF" w:rsidRDefault="003A543C" w:rsidP="00D06E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Ширину перехода в другое здание следует принимать не менее 2,0 м.</w:t>
            </w:r>
          </w:p>
          <w:p w:rsidR="003A543C" w:rsidRPr="004C7FAF" w:rsidRDefault="003A543C" w:rsidP="009C28A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6.2.2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Глубина пространства для маневрирования кресла-коляски перед дверью при открывании от себя </w:t>
            </w:r>
            <w:r w:rsidR="009C28A5">
              <w:rPr>
                <w:rFonts w:ascii="Times New Roman" w:hAnsi="Times New Roman" w:cs="Times New Roman"/>
                <w:color w:val="000000" w:themeColor="text1"/>
              </w:rPr>
              <w:t>должна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не менее 1,2 м., а при открывании к себе – не менее 1,5 м. при ширине не менее 1,5 м.</w:t>
            </w:r>
          </w:p>
        </w:tc>
        <w:tc>
          <w:tcPr>
            <w:tcW w:w="5115" w:type="dxa"/>
          </w:tcPr>
          <w:p w:rsidR="00116DB5" w:rsidRPr="004C7FAF" w:rsidRDefault="00116DB5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</w:t>
            </w:r>
            <w:r w:rsidRPr="00750131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Ширина пути движения (в коридорах и т.п.) </w:t>
            </w:r>
            <w:r w:rsidR="00750131">
              <w:rPr>
                <w:rFonts w:ascii="Times New Roman" w:hAnsi="Times New Roman" w:cs="Times New Roman"/>
                <w:color w:val="000000" w:themeColor="text1"/>
              </w:rPr>
              <w:t>1,5</w:t>
            </w:r>
            <w:r w:rsidR="006864C6" w:rsidRPr="00750131">
              <w:rPr>
                <w:rFonts w:ascii="Times New Roman" w:hAnsi="Times New Roman" w:cs="Times New Roman"/>
                <w:color w:val="000000" w:themeColor="text1"/>
              </w:rPr>
              <w:t xml:space="preserve"> м.</w:t>
            </w:r>
            <w:r w:rsidR="006864C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116DB5" w:rsidRPr="004C7FAF" w:rsidRDefault="00116DB5" w:rsidP="00116DB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3A543C" w:rsidRPr="00CE3AA1" w:rsidRDefault="00116DB5" w:rsidP="0075013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50131">
              <w:rPr>
                <w:rFonts w:ascii="Times New Roman" w:hAnsi="Times New Roman" w:cs="Times New Roman"/>
                <w:b/>
                <w:color w:val="000000" w:themeColor="text1"/>
              </w:rPr>
              <w:t>6.2.2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Глубина пространства для маневрирования кресла-коляски перед дверью при открывании от себя 1,2 м., а при открывании к себе –1,5 м. при ширине 1,5 м.</w:t>
            </w:r>
          </w:p>
        </w:tc>
        <w:tc>
          <w:tcPr>
            <w:tcW w:w="3496" w:type="dxa"/>
          </w:tcPr>
          <w:p w:rsidR="003A543C" w:rsidRDefault="00BA7FCB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FCB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2262194" cy="1508130"/>
                  <wp:effectExtent l="19050" t="0" r="4756" b="0"/>
                  <wp:docPr id="25" name="Рисунок 8" descr="E:\САЙТ Надежда\IMG_12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САЙТ Надежда\IMG_12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876" cy="15099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7FCB" w:rsidRPr="00CE3AA1" w:rsidRDefault="00BA7FCB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6F172A">
        <w:trPr>
          <w:trHeight w:val="202"/>
        </w:trPr>
        <w:tc>
          <w:tcPr>
            <w:tcW w:w="498" w:type="dxa"/>
          </w:tcPr>
          <w:p w:rsidR="00614916" w:rsidRPr="00F709C9" w:rsidRDefault="00421ADC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9C9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4345" w:type="dxa"/>
            <w:gridSpan w:val="3"/>
          </w:tcPr>
          <w:p w:rsidR="00614916" w:rsidRPr="004C7FAF" w:rsidRDefault="00AC521A" w:rsidP="004726B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САНИТАРНО-ГИГИЕНИЧЕСК</w:t>
            </w:r>
            <w:r w:rsidR="004726B7">
              <w:rPr>
                <w:rFonts w:ascii="Times New Roman" w:hAnsi="Times New Roman" w:cs="Times New Roman"/>
                <w:b/>
                <w:color w:val="000000" w:themeColor="text1"/>
              </w:rPr>
              <w:t>ОЕ</w:t>
            </w: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 xml:space="preserve"> ПО</w:t>
            </w:r>
            <w:r w:rsidR="002E6C8E">
              <w:rPr>
                <w:rFonts w:ascii="Times New Roman" w:hAnsi="Times New Roman" w:cs="Times New Roman"/>
                <w:b/>
                <w:color w:val="000000" w:themeColor="text1"/>
              </w:rPr>
              <w:t>МЕЩЕНИ</w:t>
            </w:r>
            <w:r w:rsidR="004726B7">
              <w:rPr>
                <w:rFonts w:ascii="Times New Roman" w:hAnsi="Times New Roman" w:cs="Times New Roman"/>
                <w:b/>
                <w:color w:val="000000" w:themeColor="text1"/>
              </w:rPr>
              <w:t>Е</w:t>
            </w:r>
          </w:p>
        </w:tc>
      </w:tr>
      <w:tr w:rsidR="00FF0C39" w:rsidRPr="00CE3AA1" w:rsidTr="006F554A">
        <w:trPr>
          <w:trHeight w:val="2776"/>
        </w:trPr>
        <w:tc>
          <w:tcPr>
            <w:tcW w:w="498" w:type="dxa"/>
          </w:tcPr>
          <w:p w:rsidR="00614916" w:rsidRPr="00F709C9" w:rsidRDefault="0061491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  <w:tcBorders>
              <w:bottom w:val="dashSmallGap" w:sz="4" w:space="0" w:color="auto"/>
            </w:tcBorders>
          </w:tcPr>
          <w:p w:rsidR="00AC521A" w:rsidRPr="004C7FAF" w:rsidRDefault="00AC521A" w:rsidP="00614916">
            <w:pPr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САНИТАРНО-ГИГИЕНИЧЕСКОЕ ПОМЕЩЕНИЕ</w:t>
            </w:r>
          </w:p>
          <w:p w:rsidR="00614916" w:rsidRPr="004C7FAF" w:rsidRDefault="00614916" w:rsidP="0061491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6.1.5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В кабине сбоку от унитаза следует предусматривать пространство рядом с унитазом шириной не менее 0,8 м. для размещения кресло-коляски, а также к</w:t>
            </w:r>
            <w:r w:rsidR="005B2F8F">
              <w:rPr>
                <w:rFonts w:ascii="Times New Roman" w:hAnsi="Times New Roman" w:cs="Times New Roman"/>
                <w:color w:val="000000" w:themeColor="text1"/>
              </w:rPr>
              <w:t xml:space="preserve">рючки для одежды, костылей и других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принадлежностей.</w:t>
            </w:r>
          </w:p>
          <w:p w:rsidR="00614916" w:rsidRPr="004C7FAF" w:rsidRDefault="00614916" w:rsidP="0061491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6.3.7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Доступна кабина в общественной уборной должна иметь размеры в плане не менее: ширина – 1,65 м., глубина – 2,2 м., ширина двери – 0,9 м. </w:t>
            </w:r>
          </w:p>
          <w:p w:rsidR="00614916" w:rsidRPr="004C7FAF" w:rsidRDefault="00614916" w:rsidP="0061491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7.1.5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В кабине </w:t>
            </w:r>
            <w:r w:rsidR="005B2F8F">
              <w:rPr>
                <w:rFonts w:ascii="Times New Roman" w:hAnsi="Times New Roman" w:cs="Times New Roman"/>
                <w:color w:val="000000" w:themeColor="text1"/>
              </w:rPr>
              <w:t>должна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свободное пространство диаметром 1,4 м. для разворота кресло-коляски. Двери должны открываться наружу. </w:t>
            </w:r>
          </w:p>
          <w:p w:rsidR="00614916" w:rsidRPr="004C7FAF" w:rsidRDefault="00614916" w:rsidP="00614916">
            <w:pPr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Следует предусматривать возможность установки стационарных и откидных поручней.</w:t>
            </w:r>
          </w:p>
        </w:tc>
        <w:tc>
          <w:tcPr>
            <w:tcW w:w="5115" w:type="dxa"/>
            <w:tcBorders>
              <w:bottom w:val="dashSmallGap" w:sz="4" w:space="0" w:color="auto"/>
            </w:tcBorders>
          </w:tcPr>
          <w:p w:rsidR="006864C6" w:rsidRPr="004C7FAF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САНИТАРНО-ГИГИЕНИЧЕСКОЕ ПОМЕЩЕНИЕ</w:t>
            </w:r>
          </w:p>
          <w:p w:rsidR="006864C6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6.1.5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proofErr w:type="gramStart"/>
            <w:r w:rsidRPr="004C7FAF">
              <w:rPr>
                <w:rFonts w:ascii="Times New Roman" w:hAnsi="Times New Roman" w:cs="Times New Roman"/>
                <w:color w:val="000000" w:themeColor="text1"/>
              </w:rPr>
              <w:t>В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туалете сбоку от унитаза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предусматрено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пространство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шириной 0,8 м. для размещения кресло-коляски, а также к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рючки для одежды, костылей и других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принадлежностей.</w:t>
            </w:r>
          </w:p>
          <w:p w:rsidR="006864C6" w:rsidRPr="004C7FAF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6864C6" w:rsidRPr="004C7FAF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6864C6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7.1.5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В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туалетной комнате имеется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свободн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ое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 xml:space="preserve">пространство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для</w:t>
            </w:r>
            <w:proofErr w:type="gram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разворота кресло-коляски. </w:t>
            </w:r>
          </w:p>
          <w:p w:rsidR="006864C6" w:rsidRPr="004C7FAF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Двери  открывают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ся наружу. </w:t>
            </w:r>
          </w:p>
          <w:p w:rsidR="00614916" w:rsidRPr="00CE3AA1" w:rsidRDefault="006864C6" w:rsidP="006864C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3496" w:type="dxa"/>
            <w:tcBorders>
              <w:bottom w:val="dashSmallGap" w:sz="4" w:space="0" w:color="auto"/>
            </w:tcBorders>
          </w:tcPr>
          <w:p w:rsidR="00614916" w:rsidRDefault="006864C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861237" cy="1291855"/>
                  <wp:effectExtent l="19050" t="0" r="0" b="0"/>
                  <wp:docPr id="4" name="Рисунок 4" descr="E:\САЙТ Надежда\IMG_12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САЙТ Надежда\IMG_12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021" cy="12960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864C6" w:rsidRDefault="006864C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864C6" w:rsidRPr="00CE3AA1" w:rsidRDefault="006864C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350335" cy="900223"/>
                  <wp:effectExtent l="19050" t="0" r="2215" b="0"/>
                  <wp:docPr id="5" name="Рисунок 5" descr="E:\САЙТ Надежда\IMG_12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САЙТ Надежда\IMG_12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5850" cy="90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0C39" w:rsidRPr="00CE3AA1" w:rsidTr="006F554A">
        <w:trPr>
          <w:trHeight w:val="3974"/>
        </w:trPr>
        <w:tc>
          <w:tcPr>
            <w:tcW w:w="498" w:type="dxa"/>
          </w:tcPr>
          <w:p w:rsidR="007B14C0" w:rsidRPr="00F709C9" w:rsidRDefault="007B14C0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34" w:type="dxa"/>
            <w:tcBorders>
              <w:top w:val="dashSmallGap" w:sz="4" w:space="0" w:color="auto"/>
            </w:tcBorders>
          </w:tcPr>
          <w:p w:rsidR="007B14C0" w:rsidRPr="004C7FAF" w:rsidRDefault="007B14C0" w:rsidP="007B14C0">
            <w:pPr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ДУШЕВАЯ </w:t>
            </w:r>
          </w:p>
          <w:p w:rsidR="007B14C0" w:rsidRPr="004C7FAF" w:rsidRDefault="007B14C0" w:rsidP="007B14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6.3.4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В помещениях доступных душевых следует предусматривать не менее одной кабины, оборудованной для инвалида на кресло-коляске, перед которой предусматривается пространство для подъезда кресло-коляски.  </w:t>
            </w:r>
          </w:p>
          <w:p w:rsidR="007B14C0" w:rsidRPr="004C7FAF" w:rsidRDefault="007B14C0" w:rsidP="007B14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6.3.5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Для инвалидов опорно-двигательного аппарата следует предусматривать закрытые душевые кабины с нескользким полом и поддоном без порога с открыванием двери наружу и входом непосредственно из гардеробной.</w:t>
            </w:r>
          </w:p>
          <w:p w:rsidR="007B14C0" w:rsidRPr="004C7FAF" w:rsidRDefault="007B14C0" w:rsidP="007B14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Душевая кабина д</w:t>
            </w:r>
            <w:r w:rsidR="00092F32">
              <w:rPr>
                <w:rFonts w:ascii="Times New Roman" w:hAnsi="Times New Roman" w:cs="Times New Roman"/>
                <w:color w:val="000000" w:themeColor="text1"/>
              </w:rPr>
              <w:t>олжна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оборудована переносным или закрепленным на стене складным сиденьем, ручным душем, настенными поручнями.</w:t>
            </w:r>
          </w:p>
          <w:p w:rsidR="007B14C0" w:rsidRPr="004C7FAF" w:rsidRDefault="007B14C0" w:rsidP="00092F32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6.4.2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Санитарно-гигиенические помещения и душевые д</w:t>
            </w:r>
            <w:r w:rsidR="00092F32">
              <w:rPr>
                <w:rFonts w:ascii="Times New Roman" w:hAnsi="Times New Roman" w:cs="Times New Roman"/>
                <w:color w:val="000000" w:themeColor="text1"/>
              </w:rPr>
              <w:t>олжны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оборудованы кнопкой вызова со шнуром (на высоте 0,85-1,1 м от уровня пола).</w:t>
            </w:r>
          </w:p>
        </w:tc>
        <w:tc>
          <w:tcPr>
            <w:tcW w:w="5115" w:type="dxa"/>
            <w:tcBorders>
              <w:top w:val="dashSmallGap" w:sz="4" w:space="0" w:color="auto"/>
            </w:tcBorders>
          </w:tcPr>
          <w:p w:rsidR="006864C6" w:rsidRPr="004C7FAF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ДУШЕВАЯ </w:t>
            </w:r>
          </w:p>
          <w:p w:rsidR="005037E8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6.3.4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5037E8">
              <w:rPr>
                <w:rFonts w:ascii="Times New Roman" w:hAnsi="Times New Roman" w:cs="Times New Roman"/>
                <w:color w:val="000000" w:themeColor="text1"/>
              </w:rPr>
              <w:t xml:space="preserve"> Душевая</w:t>
            </w:r>
            <w:proofErr w:type="gramEnd"/>
            <w:r w:rsidR="005037E8">
              <w:rPr>
                <w:rFonts w:ascii="Times New Roman" w:hAnsi="Times New Roman" w:cs="Times New Roman"/>
                <w:color w:val="000000" w:themeColor="text1"/>
              </w:rPr>
              <w:t xml:space="preserve"> оборудована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для </w:t>
            </w:r>
            <w:r w:rsidR="005037E8">
              <w:rPr>
                <w:rFonts w:ascii="Times New Roman" w:hAnsi="Times New Roman" w:cs="Times New Roman"/>
                <w:color w:val="000000" w:themeColor="text1"/>
              </w:rPr>
              <w:t>людей с инвалидностью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5037E8">
              <w:rPr>
                <w:rFonts w:ascii="Times New Roman" w:hAnsi="Times New Roman" w:cs="Times New Roman"/>
                <w:color w:val="000000" w:themeColor="text1"/>
              </w:rPr>
              <w:t xml:space="preserve">на кресло-коляске, где </w:t>
            </w:r>
            <w:proofErr w:type="spellStart"/>
            <w:r w:rsidR="005037E8">
              <w:rPr>
                <w:rFonts w:ascii="Times New Roman" w:hAnsi="Times New Roman" w:cs="Times New Roman"/>
                <w:color w:val="000000" w:themeColor="text1"/>
              </w:rPr>
              <w:t>предусматрено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пространство для подъезда кресло-коляски. </w:t>
            </w:r>
          </w:p>
          <w:p w:rsidR="006864C6" w:rsidRPr="004C7FAF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6864C6" w:rsidRPr="00790FD1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6.3.5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90FD1">
              <w:rPr>
                <w:rFonts w:ascii="Times New Roman" w:hAnsi="Times New Roman" w:cs="Times New Roman"/>
                <w:color w:val="000000" w:themeColor="text1"/>
              </w:rPr>
              <w:t xml:space="preserve">Для инвалидов опорно-двигательного аппарата </w:t>
            </w:r>
            <w:r w:rsidR="00790FD1">
              <w:rPr>
                <w:rFonts w:ascii="Times New Roman" w:hAnsi="Times New Roman" w:cs="Times New Roman"/>
                <w:color w:val="000000" w:themeColor="text1"/>
              </w:rPr>
              <w:t xml:space="preserve">в душевой нескользкий пол, </w:t>
            </w:r>
            <w:proofErr w:type="gramStart"/>
            <w:r w:rsidR="00790FD1">
              <w:rPr>
                <w:rFonts w:ascii="Times New Roman" w:hAnsi="Times New Roman" w:cs="Times New Roman"/>
                <w:color w:val="000000" w:themeColor="text1"/>
              </w:rPr>
              <w:t>отсутствует  порог</w:t>
            </w:r>
            <w:proofErr w:type="gramEnd"/>
            <w:r w:rsidR="00790FD1">
              <w:rPr>
                <w:rFonts w:ascii="Times New Roman" w:hAnsi="Times New Roman" w:cs="Times New Roman"/>
                <w:color w:val="000000" w:themeColor="text1"/>
              </w:rPr>
              <w:t>. Дверь открывается двери и вход</w:t>
            </w:r>
            <w:r w:rsidRPr="00790FD1">
              <w:rPr>
                <w:rFonts w:ascii="Times New Roman" w:hAnsi="Times New Roman" w:cs="Times New Roman"/>
                <w:color w:val="000000" w:themeColor="text1"/>
              </w:rPr>
              <w:t xml:space="preserve"> непосредственно из гардеробной.</w:t>
            </w:r>
          </w:p>
          <w:p w:rsidR="006864C6" w:rsidRPr="004C7FAF" w:rsidRDefault="006864C6" w:rsidP="006864C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90FD1">
              <w:rPr>
                <w:rFonts w:ascii="Times New Roman" w:hAnsi="Times New Roman" w:cs="Times New Roman"/>
                <w:color w:val="000000" w:themeColor="text1"/>
              </w:rPr>
              <w:t xml:space="preserve">Душевая </w:t>
            </w:r>
            <w:r w:rsidR="00790FD1">
              <w:rPr>
                <w:rFonts w:ascii="Times New Roman" w:hAnsi="Times New Roman" w:cs="Times New Roman"/>
                <w:color w:val="000000" w:themeColor="text1"/>
              </w:rPr>
              <w:t>оборудована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закрепленным на стене складным сиденьем, ручным душем, настенными поручнями.</w:t>
            </w:r>
          </w:p>
          <w:p w:rsidR="007B14C0" w:rsidRPr="00CE3AA1" w:rsidRDefault="007B14C0" w:rsidP="00BA7FCB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496" w:type="dxa"/>
            <w:tcBorders>
              <w:top w:val="dashSmallGap" w:sz="4" w:space="0" w:color="auto"/>
            </w:tcBorders>
          </w:tcPr>
          <w:p w:rsidR="007B14C0" w:rsidRDefault="00BA7FCB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502115" cy="2668772"/>
                  <wp:effectExtent l="19050" t="0" r="2835" b="0"/>
                  <wp:docPr id="26" name="Рисунок 12" descr="C:\Users\pc\Desktop\ФОТО НАДЕЖДА\20230217_124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pc\Desktop\ФОТО НАДЕЖДА\20230217_1241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2980" cy="2670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7FCB" w:rsidRDefault="00BA7FCB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BA7FCB" w:rsidRPr="00CE3AA1" w:rsidRDefault="00BA7FCB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2304656" cy="1297172"/>
                  <wp:effectExtent l="19050" t="0" r="394" b="0"/>
                  <wp:docPr id="27" name="Рисунок 13" descr="C:\Users\pc\Desktop\ФОТО НАДЕЖДА\20230217_1241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pc\Desktop\ФОТО НАДЕЖДА\20230217_1241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7810" cy="12989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0C39" w:rsidRPr="00CE3AA1" w:rsidTr="004D492E">
        <w:trPr>
          <w:trHeight w:val="132"/>
        </w:trPr>
        <w:tc>
          <w:tcPr>
            <w:tcW w:w="498" w:type="dxa"/>
          </w:tcPr>
          <w:p w:rsidR="00614916" w:rsidRPr="00F709C9" w:rsidRDefault="00421ADC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709C9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4345" w:type="dxa"/>
            <w:gridSpan w:val="3"/>
          </w:tcPr>
          <w:p w:rsidR="00614916" w:rsidRPr="004C7FAF" w:rsidRDefault="00614916" w:rsidP="00D06EE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ВНУТРЕННЕЕ ОБОРУДОВАНИЕ И УСТРОЙСТВА</w:t>
            </w:r>
          </w:p>
        </w:tc>
      </w:tr>
      <w:tr w:rsidR="00FF0C39" w:rsidRPr="00CE3AA1" w:rsidTr="006F554A">
        <w:trPr>
          <w:trHeight w:val="3306"/>
        </w:trPr>
        <w:tc>
          <w:tcPr>
            <w:tcW w:w="498" w:type="dxa"/>
          </w:tcPr>
          <w:p w:rsidR="00614916" w:rsidRPr="00CE3AA1" w:rsidRDefault="0061491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34" w:type="dxa"/>
          </w:tcPr>
          <w:p w:rsidR="00614916" w:rsidRPr="004C7FAF" w:rsidRDefault="00614916" w:rsidP="00614916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6.4.2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Следует применять дверные ручки, запоры, задвижки и другие приборы открывания и закрывания дверей, которые должны иметь форму, позволяющую инвалиду управлять ими одной рукой и не требующую применения больших усилий. </w:t>
            </w:r>
            <w:proofErr w:type="spellStart"/>
            <w:r w:rsidRPr="004C7FAF">
              <w:rPr>
                <w:rFonts w:ascii="Times New Roman" w:hAnsi="Times New Roman" w:cs="Times New Roman"/>
                <w:color w:val="000000" w:themeColor="text1"/>
              </w:rPr>
              <w:t>Электророзетки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в помещениях следует предусматривать на высоте от 0,4 до 0,8 м. от уровня пола.</w:t>
            </w:r>
          </w:p>
          <w:p w:rsidR="00614916" w:rsidRPr="004C7FAF" w:rsidRDefault="00614916" w:rsidP="00614916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6.5.1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 пути движения инвалида устанавливаются таблички-указатели направления, также таблички-указатели (пиктограммы) устанавливаются у дверей санитарно-бытовых помещения, кабинетов для приема инвалидов и т.д. В холлах (вестибюлях) зданий следует предусматривать установку информационного табло для получения информации о предоставляемых услугах и роликах по толерантному отношению и т.д.</w:t>
            </w:r>
          </w:p>
        </w:tc>
        <w:tc>
          <w:tcPr>
            <w:tcW w:w="5115" w:type="dxa"/>
          </w:tcPr>
          <w:p w:rsidR="00790FD1" w:rsidRPr="004C7FAF" w:rsidRDefault="00790FD1" w:rsidP="00790FD1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50131">
              <w:rPr>
                <w:rFonts w:ascii="Times New Roman" w:hAnsi="Times New Roman" w:cs="Times New Roman"/>
                <w:b/>
                <w:color w:val="000000" w:themeColor="text1"/>
              </w:rPr>
              <w:t>6.4.2</w:t>
            </w:r>
            <w:r w:rsidR="00750131" w:rsidRPr="00750131">
              <w:rPr>
                <w:rFonts w:ascii="Times New Roman" w:hAnsi="Times New Roman" w:cs="Times New Roman"/>
                <w:color w:val="000000" w:themeColor="text1"/>
              </w:rPr>
              <w:t xml:space="preserve"> Д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верные ручки, запоры, задвижки и другие приборы открывания и закрывания дверей, </w:t>
            </w:r>
            <w:r w:rsidR="00750131" w:rsidRPr="00750131">
              <w:rPr>
                <w:rFonts w:ascii="Times New Roman" w:hAnsi="Times New Roman" w:cs="Times New Roman"/>
                <w:color w:val="000000" w:themeColor="text1"/>
              </w:rPr>
              <w:t>имеют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форму, позволяющую управлят</w:t>
            </w:r>
            <w:r w:rsidR="00750131" w:rsidRPr="00750131">
              <w:rPr>
                <w:rFonts w:ascii="Times New Roman" w:hAnsi="Times New Roman" w:cs="Times New Roman"/>
                <w:color w:val="000000" w:themeColor="text1"/>
              </w:rPr>
              <w:t>ь ими одной рукой и не требуют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применения больших усилий. </w:t>
            </w:r>
            <w:proofErr w:type="spellStart"/>
            <w:r w:rsidRPr="00750131">
              <w:rPr>
                <w:rFonts w:ascii="Times New Roman" w:hAnsi="Times New Roman" w:cs="Times New Roman"/>
                <w:color w:val="000000" w:themeColor="text1"/>
              </w:rPr>
              <w:t>Электророзетки</w:t>
            </w:r>
            <w:proofErr w:type="spellEnd"/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в помещениях на высоте от 0,4 до 0,8 м. от уровня пола.</w:t>
            </w:r>
          </w:p>
          <w:p w:rsidR="00614916" w:rsidRPr="00CE3AA1" w:rsidRDefault="00790FD1" w:rsidP="00790FD1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6.5.1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790FD1">
              <w:rPr>
                <w:rFonts w:ascii="Times New Roman" w:hAnsi="Times New Roman" w:cs="Times New Roman"/>
                <w:color w:val="000000" w:themeColor="text1"/>
              </w:rPr>
              <w:t>Внутри учреждения</w:t>
            </w:r>
            <w:r>
              <w:rPr>
                <w:rFonts w:ascii="Times New Roman" w:hAnsi="Times New Roman" w:cs="Times New Roman"/>
                <w:color w:val="000000" w:themeColor="text1"/>
              </w:rPr>
              <w:t>,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по пути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 xml:space="preserve">следования,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устанавлены</w:t>
            </w:r>
            <w:proofErr w:type="spellEnd"/>
            <w:proofErr w:type="gram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таблички-указатели направления, также таблички-указатели у дв</w:t>
            </w:r>
            <w:r>
              <w:rPr>
                <w:rFonts w:ascii="Times New Roman" w:hAnsi="Times New Roman" w:cs="Times New Roman"/>
                <w:color w:val="000000" w:themeColor="text1"/>
              </w:rPr>
              <w:t>ерей санитарно-бытовых помещений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подъемника.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3496" w:type="dxa"/>
          </w:tcPr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436284" cy="2551813"/>
                  <wp:effectExtent l="19050" t="0" r="0" b="0"/>
                  <wp:docPr id="32" name="Рисунок 18" descr="C:\Users\pc\Desktop\ФОТО НАДЕЖДА\20230217_1237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pc\Desktop\ФОТО НАДЕЖДА\20230217_1237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739" cy="2559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FF0C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F0C39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1286671" cy="2286000"/>
                  <wp:effectExtent l="19050" t="0" r="8729" b="0"/>
                  <wp:docPr id="37" name="Рисунок 20" descr="C:\Users\pc\Desktop\ФОТО НАДЕЖДА\20230217_1237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pc\Desktop\ФОТО НАДЕЖДА\20230217_1237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814" cy="22898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F0C39" w:rsidRDefault="00FF0C39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14916" w:rsidRDefault="00BA7FCB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357904" cy="2412556"/>
                  <wp:effectExtent l="19050" t="0" r="0" b="0"/>
                  <wp:docPr id="28" name="Рисунок 14" descr="C:\Users\pc\Desktop\ФОТО НАДЕЖДА\20230217_1244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pc\Desktop\ФОТО НАДЕЖДА\20230217_1244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99" cy="24178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1280825" cy="2275612"/>
                  <wp:effectExtent l="19050" t="0" r="0" b="0"/>
                  <wp:docPr id="29" name="Рисунок 15" descr="C:\Users\pc\Desktop\ФОТО НАДЕЖДА\20230217_1244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pc\Desktop\ФОТО НАДЕЖДА\20230217_1244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577" cy="22858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2601027" cy="1463984"/>
                  <wp:effectExtent l="19050" t="0" r="8823" b="0"/>
                  <wp:docPr id="30" name="Рисунок 16" descr="C:\Users\pc\Desktop\ФОТО НАДЕЖДА\20230217_1239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pc\Desktop\ФОТО НАДЕЖДА\20230217_1239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3494" cy="14653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1714855" cy="3046745"/>
                  <wp:effectExtent l="19050" t="0" r="0" b="0"/>
                  <wp:docPr id="31" name="Рисунок 17" descr="C:\Users\pc\Desktop\ФОТО НАДЕЖДА\20230217_1238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pc\Desktop\ФОТО НАДЕЖДА\20230217_1238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7440" cy="30513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4DE6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34DE6" w:rsidRDefault="00934DE6" w:rsidP="00864F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34DE6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901455" cy="1147090"/>
                  <wp:effectExtent l="19050" t="0" r="3545" b="0"/>
                  <wp:docPr id="33" name="Рисунок 1" descr="C:\Users\pc\Desktop\ФОТО НАДЕЖДА\20230217_1236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ФОТО НАДЕЖДА\20230217_1236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295" cy="11488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4DE6" w:rsidRPr="00CE3AA1" w:rsidRDefault="00934DE6" w:rsidP="00D0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592383">
        <w:trPr>
          <w:trHeight w:val="276"/>
        </w:trPr>
        <w:tc>
          <w:tcPr>
            <w:tcW w:w="498" w:type="dxa"/>
          </w:tcPr>
          <w:p w:rsidR="00650FD9" w:rsidRPr="00F709C9" w:rsidRDefault="00650FD9" w:rsidP="00AC52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709C9">
              <w:rPr>
                <w:rFonts w:ascii="Times New Roman" w:hAnsi="Times New Roman" w:cs="Times New Roman"/>
                <w:color w:val="000000" w:themeColor="text1"/>
              </w:rPr>
              <w:lastRenderedPageBreak/>
              <w:t>7</w:t>
            </w:r>
          </w:p>
        </w:tc>
        <w:tc>
          <w:tcPr>
            <w:tcW w:w="14345" w:type="dxa"/>
            <w:gridSpan w:val="3"/>
          </w:tcPr>
          <w:p w:rsidR="00650FD9" w:rsidRPr="004C7FAF" w:rsidRDefault="00650FD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АДАПТАЦИЯ ДЛЯ ИНВАЛИДОВ ПО ЗРЕНИЮ</w:t>
            </w:r>
          </w:p>
        </w:tc>
      </w:tr>
      <w:tr w:rsidR="00FF0C39" w:rsidRPr="00CE3AA1" w:rsidTr="006F554A">
        <w:trPr>
          <w:trHeight w:val="276"/>
        </w:trPr>
        <w:tc>
          <w:tcPr>
            <w:tcW w:w="498" w:type="dxa"/>
            <w:vMerge w:val="restart"/>
          </w:tcPr>
          <w:p w:rsidR="00650FD9" w:rsidRPr="00CE3AA1" w:rsidRDefault="00650FD9" w:rsidP="00AC521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34" w:type="dxa"/>
            <w:tcBorders>
              <w:bottom w:val="dashSmallGap" w:sz="4" w:space="0" w:color="auto"/>
            </w:tcBorders>
          </w:tcPr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5.1.9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Перепад высот между нижней гранью съезда и проезжей частью не должен превышать 0,015 м.</w:t>
            </w:r>
          </w:p>
          <w:p w:rsidR="00650FD9" w:rsidRPr="000E4413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5.1.11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Покрытие пешеходных дорожек, тротуаров, съездов, пандусов и лестниц </w:t>
            </w:r>
            <w:r w:rsidR="000E4413">
              <w:rPr>
                <w:rFonts w:ascii="Times New Roman" w:hAnsi="Times New Roman" w:cs="Times New Roman"/>
                <w:color w:val="000000" w:themeColor="text1"/>
              </w:rPr>
              <w:t>должна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из твердых материалов и ровным (покрытие из песка и гравия не допускается).</w:t>
            </w:r>
          </w:p>
        </w:tc>
        <w:tc>
          <w:tcPr>
            <w:tcW w:w="5115" w:type="dxa"/>
            <w:tcBorders>
              <w:bottom w:val="dashSmallGap" w:sz="4" w:space="0" w:color="auto"/>
            </w:tcBorders>
          </w:tcPr>
          <w:p w:rsidR="001A1768" w:rsidRDefault="001A1768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  <w:r w:rsidRPr="00750131">
              <w:rPr>
                <w:rFonts w:ascii="Times New Roman" w:hAnsi="Times New Roman" w:cs="Times New Roman"/>
                <w:b/>
                <w:color w:val="000000" w:themeColor="text1"/>
              </w:rPr>
              <w:t>.1.9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Перепад высот между нижней гранью съ</w:t>
            </w:r>
            <w:r w:rsidR="00750131" w:rsidRPr="00750131">
              <w:rPr>
                <w:rFonts w:ascii="Times New Roman" w:hAnsi="Times New Roman" w:cs="Times New Roman"/>
                <w:color w:val="000000" w:themeColor="text1"/>
              </w:rPr>
              <w:t>езда и проезжей частью не превышает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0,015 м.</w:t>
            </w:r>
          </w:p>
          <w:p w:rsidR="00650FD9" w:rsidRDefault="001A1768" w:rsidP="001A176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5.1.11.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Поверхность покрытий на пандусе и входной площадки твердая</w:t>
            </w:r>
            <w:r w:rsidRPr="007501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не скользит.</w:t>
            </w:r>
          </w:p>
          <w:p w:rsidR="001A1768" w:rsidRPr="00CE3AA1" w:rsidRDefault="001A1768" w:rsidP="001A1768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496" w:type="dxa"/>
            <w:tcBorders>
              <w:bottom w:val="dashSmallGap" w:sz="4" w:space="0" w:color="auto"/>
            </w:tcBorders>
          </w:tcPr>
          <w:p w:rsidR="00650FD9" w:rsidRPr="00CE3AA1" w:rsidRDefault="00FF0C39" w:rsidP="00FF0C39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F0C39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margin">
                    <wp:posOffset>960120</wp:posOffset>
                  </wp:positionH>
                  <wp:positionV relativeFrom="margin">
                    <wp:posOffset>144145</wp:posOffset>
                  </wp:positionV>
                  <wp:extent cx="1389380" cy="2455545"/>
                  <wp:effectExtent l="19050" t="0" r="1270" b="0"/>
                  <wp:wrapTight wrapText="bothSides">
                    <wp:wrapPolygon edited="0">
                      <wp:start x="-296" y="0"/>
                      <wp:lineTo x="-296" y="21449"/>
                      <wp:lineTo x="21620" y="21449"/>
                      <wp:lineTo x="21620" y="0"/>
                      <wp:lineTo x="-296" y="0"/>
                    </wp:wrapPolygon>
                  </wp:wrapTight>
                  <wp:docPr id="34" name="Рисунок 8" descr="C:\Users\pc\Desktop\ФОТО НАДЕЖДА\20230217_1248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pc\Desktop\ФОТО НАДЕЖДА\20230217_1248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380" cy="2455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0C39" w:rsidRPr="00CE3AA1" w:rsidTr="006F554A">
        <w:trPr>
          <w:trHeight w:val="276"/>
        </w:trPr>
        <w:tc>
          <w:tcPr>
            <w:tcW w:w="498" w:type="dxa"/>
            <w:vMerge/>
          </w:tcPr>
          <w:p w:rsidR="00650FD9" w:rsidRPr="00CE3AA1" w:rsidRDefault="00650FD9" w:rsidP="00AC521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3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ЛЕСТНИЦА</w:t>
            </w:r>
          </w:p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5.1.12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Все ступени лестниц в пределах одного марша </w:t>
            </w:r>
            <w:r w:rsidR="000E4413">
              <w:rPr>
                <w:rFonts w:ascii="Times New Roman" w:hAnsi="Times New Roman" w:cs="Times New Roman"/>
                <w:color w:val="000000" w:themeColor="text1"/>
              </w:rPr>
              <w:t>должна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одинаковыми по ширине проступи и высоте подъема ступеней.</w:t>
            </w:r>
          </w:p>
          <w:p w:rsidR="00650FD9" w:rsidRPr="000E4413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6.2.8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На </w:t>
            </w:r>
            <w:proofErr w:type="spellStart"/>
            <w:r w:rsidR="000E4413" w:rsidRPr="004C7FAF"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="005960C0">
              <w:rPr>
                <w:rFonts w:ascii="Times New Roman" w:hAnsi="Times New Roman" w:cs="Times New Roman"/>
                <w:color w:val="000000" w:themeColor="text1"/>
              </w:rPr>
              <w:t>р</w:t>
            </w:r>
            <w:r w:rsidR="000E4413" w:rsidRPr="004C7FAF">
              <w:rPr>
                <w:rFonts w:ascii="Times New Roman" w:hAnsi="Times New Roman" w:cs="Times New Roman"/>
                <w:color w:val="000000" w:themeColor="text1"/>
              </w:rPr>
              <w:t>оступях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краевых ступеней лестничных маршей должны быть нанесены одна или несколько противоскользящих полос, контрастных с поверхностью ступени, желтого цвета, общей шириной 0,08 - 0,1 м.</w:t>
            </w:r>
          </w:p>
        </w:tc>
        <w:tc>
          <w:tcPr>
            <w:tcW w:w="5115" w:type="dxa"/>
            <w:tcBorders>
              <w:top w:val="dashSmallGap" w:sz="4" w:space="0" w:color="auto"/>
              <w:bottom w:val="dashSmallGap" w:sz="4" w:space="0" w:color="auto"/>
            </w:tcBorders>
          </w:tcPr>
          <w:p w:rsidR="001A1768" w:rsidRPr="004C7FAF" w:rsidRDefault="001A1768" w:rsidP="001A1768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ЛЕСТНИЦА</w:t>
            </w:r>
          </w:p>
          <w:p w:rsidR="001A1768" w:rsidRDefault="001A1768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5.1.12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Все</w:t>
            </w:r>
            <w:proofErr w:type="gram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ступени лестниц в пределах одного марша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одинаковые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 ширине проступи и высоте подъема ступеней.</w:t>
            </w:r>
          </w:p>
          <w:p w:rsidR="001A1768" w:rsidRPr="004C7FAF" w:rsidRDefault="001A1768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650FD9" w:rsidRPr="00CE3AA1" w:rsidRDefault="001A1768" w:rsidP="001A1768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gramStart"/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6.2.8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На</w:t>
            </w:r>
            <w:proofErr w:type="gram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4C7FAF">
              <w:rPr>
                <w:rFonts w:ascii="Times New Roman" w:hAnsi="Times New Roman" w:cs="Times New Roman"/>
                <w:color w:val="000000" w:themeColor="text1"/>
              </w:rPr>
              <w:t>п</w:t>
            </w:r>
            <w:r>
              <w:rPr>
                <w:rFonts w:ascii="Times New Roman" w:hAnsi="Times New Roman" w:cs="Times New Roman"/>
                <w:color w:val="000000" w:themeColor="text1"/>
              </w:rPr>
              <w:t>р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оступях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краевых ступен</w:t>
            </w:r>
            <w:r>
              <w:rPr>
                <w:rFonts w:ascii="Times New Roman" w:hAnsi="Times New Roman" w:cs="Times New Roman"/>
                <w:color w:val="000000" w:themeColor="text1"/>
              </w:rPr>
              <w:t>ей лестничных маршей  нанесена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одна </w:t>
            </w:r>
            <w:r>
              <w:rPr>
                <w:rFonts w:ascii="Times New Roman" w:hAnsi="Times New Roman" w:cs="Times New Roman"/>
                <w:color w:val="000000" w:themeColor="text1"/>
              </w:rPr>
              <w:t>противоскользящая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полос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а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желтого цвета, общей шириной 0,08 - 0,1 м.</w:t>
            </w:r>
          </w:p>
        </w:tc>
        <w:tc>
          <w:tcPr>
            <w:tcW w:w="349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650FD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452957" cy="2581437"/>
                  <wp:effectExtent l="19050" t="0" r="0" b="0"/>
                  <wp:docPr id="35" name="Рисунок 19" descr="C:\Users\pc\Desktop\ФОТО НАДЕЖДА\20230217_1237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pc\Desktop\ФОТО НАДЕЖДА\20230217_1237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4115" cy="25834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F0C39" w:rsidRPr="00CE3AA1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1286671" cy="2286000"/>
                  <wp:effectExtent l="19050" t="0" r="8729" b="0"/>
                  <wp:docPr id="36" name="Рисунок 20" descr="C:\Users\pc\Desktop\ФОТО НАДЕЖДА\20230217_1237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pc\Desktop\ФОТО НАДЕЖДА\20230217_1237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814" cy="22898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0C39" w:rsidRPr="00CE3AA1" w:rsidTr="006F554A">
        <w:trPr>
          <w:trHeight w:val="276"/>
        </w:trPr>
        <w:tc>
          <w:tcPr>
            <w:tcW w:w="498" w:type="dxa"/>
            <w:vMerge/>
          </w:tcPr>
          <w:p w:rsidR="00650FD9" w:rsidRPr="00CE3AA1" w:rsidRDefault="00650FD9" w:rsidP="00AC521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34" w:type="dxa"/>
            <w:tcBorders>
              <w:top w:val="dashSmallGap" w:sz="4" w:space="0" w:color="auto"/>
            </w:tcBorders>
          </w:tcPr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ПОРУЧНИ НА ЛЕСТНИЦЕ</w:t>
            </w:r>
          </w:p>
          <w:p w:rsidR="00650FD9" w:rsidRPr="004C7FAF" w:rsidRDefault="00650FD9" w:rsidP="008035E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6.2.8 При расчетной ширине марша лестницы 4,0 м. и более следует предусматривать дополнительно центральные двухсторонние разделительные поручни. Завершающие горизонтальные части поручня </w:t>
            </w:r>
            <w:r w:rsidR="008035E6">
              <w:rPr>
                <w:rFonts w:ascii="Times New Roman" w:hAnsi="Times New Roman" w:cs="Times New Roman"/>
                <w:color w:val="000000" w:themeColor="text1"/>
              </w:rPr>
              <w:t>должна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длиннее марша лестницы или наклонной части пандуса на 0,3 м. и иметь </w:t>
            </w:r>
            <w:proofErr w:type="spellStart"/>
            <w:r w:rsidRPr="004C7FAF">
              <w:rPr>
                <w:rFonts w:ascii="Times New Roman" w:hAnsi="Times New Roman" w:cs="Times New Roman"/>
                <w:color w:val="000000" w:themeColor="text1"/>
              </w:rPr>
              <w:t>травмоб</w:t>
            </w:r>
            <w:r w:rsidR="00F51FEE">
              <w:rPr>
                <w:rFonts w:ascii="Times New Roman" w:hAnsi="Times New Roman" w:cs="Times New Roman"/>
                <w:color w:val="000000" w:themeColor="text1"/>
              </w:rPr>
              <w:t>езопасное</w:t>
            </w:r>
            <w:proofErr w:type="spellEnd"/>
            <w:r w:rsidR="00F51FEE">
              <w:rPr>
                <w:rFonts w:ascii="Times New Roman" w:hAnsi="Times New Roman" w:cs="Times New Roman"/>
                <w:color w:val="000000" w:themeColor="text1"/>
              </w:rPr>
              <w:t xml:space="preserve"> исполнение. Поручни должны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округлого сечения диаметром 0,03 – 0,05 м.</w:t>
            </w:r>
          </w:p>
        </w:tc>
        <w:tc>
          <w:tcPr>
            <w:tcW w:w="5115" w:type="dxa"/>
            <w:tcBorders>
              <w:top w:val="dashSmallGap" w:sz="4" w:space="0" w:color="auto"/>
            </w:tcBorders>
          </w:tcPr>
          <w:p w:rsidR="001A1768" w:rsidRPr="004C7FAF" w:rsidRDefault="001A1768" w:rsidP="001A1768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ПОРУЧНИ НА ЛЕСТНИЦЕ</w:t>
            </w:r>
          </w:p>
          <w:p w:rsidR="00650FD9" w:rsidRPr="00CE3AA1" w:rsidRDefault="001A1768" w:rsidP="001A1768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6.2.8 Ширина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марша лестницы </w:t>
            </w:r>
            <w:r>
              <w:rPr>
                <w:rFonts w:ascii="Times New Roman" w:hAnsi="Times New Roman" w:cs="Times New Roman"/>
                <w:color w:val="000000" w:themeColor="text1"/>
              </w:rPr>
              <w:t>1.2м.</w:t>
            </w:r>
          </w:p>
        </w:tc>
        <w:tc>
          <w:tcPr>
            <w:tcW w:w="3496" w:type="dxa"/>
            <w:tcBorders>
              <w:top w:val="dashSmallGap" w:sz="4" w:space="0" w:color="auto"/>
            </w:tcBorders>
          </w:tcPr>
          <w:p w:rsidR="00650FD9" w:rsidRPr="00CE3AA1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2130490" cy="3785190"/>
                  <wp:effectExtent l="19050" t="0" r="3110" b="0"/>
                  <wp:docPr id="38" name="Рисунок 21" descr="C:\Users\pc\Desktop\ФОТО НАДЕЖДА\20230217_1245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pc\Desktop\ФОТО НАДЕЖДА\20230217_1245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1088" cy="3804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0C39" w:rsidRPr="00CE3AA1" w:rsidTr="006F554A">
        <w:trPr>
          <w:trHeight w:val="276"/>
        </w:trPr>
        <w:tc>
          <w:tcPr>
            <w:tcW w:w="498" w:type="dxa"/>
            <w:vMerge w:val="restart"/>
          </w:tcPr>
          <w:p w:rsidR="00650FD9" w:rsidRPr="00CE3AA1" w:rsidRDefault="00650FD9" w:rsidP="00AC521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3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ДВЕРИ </w:t>
            </w:r>
          </w:p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6.1.6 На прозрачных полотнах дверей (подлежащих открыванию) следует предусматривать яркую контрастную маркировку в форме прямоугольника высотой не менее 0,1 м и шириной не менее 0,2 м или в форме круга диаметром от 0,1 до 0,2 м. Расположение контрастной маркировки предусматривается на двух уровнях: 0,9-1,0 м и 1,3-1,4 м.</w:t>
            </w:r>
          </w:p>
        </w:tc>
        <w:tc>
          <w:tcPr>
            <w:tcW w:w="5115" w:type="dxa"/>
            <w:tcBorders>
              <w:top w:val="dashSmallGap" w:sz="4" w:space="0" w:color="auto"/>
              <w:bottom w:val="dashSmallGap" w:sz="4" w:space="0" w:color="auto"/>
            </w:tcBorders>
          </w:tcPr>
          <w:p w:rsidR="001A1768" w:rsidRPr="00750131" w:rsidRDefault="001A1768" w:rsidP="001A1768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750131">
              <w:rPr>
                <w:rFonts w:ascii="Times New Roman" w:hAnsi="Times New Roman" w:cs="Times New Roman"/>
                <w:color w:val="000000" w:themeColor="text1"/>
                <w:u w:val="single"/>
              </w:rPr>
              <w:t xml:space="preserve">ДВЕРИ </w:t>
            </w:r>
          </w:p>
          <w:p w:rsidR="001A1768" w:rsidRDefault="001A1768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6.1.6 </w:t>
            </w:r>
            <w:proofErr w:type="gramStart"/>
            <w:r w:rsidRPr="00750131">
              <w:rPr>
                <w:rFonts w:ascii="Times New Roman" w:hAnsi="Times New Roman" w:cs="Times New Roman"/>
                <w:color w:val="000000" w:themeColor="text1"/>
              </w:rPr>
              <w:t>В</w:t>
            </w:r>
            <w:proofErr w:type="gramEnd"/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учреждении дверей с прозрачными полотнами нет.</w:t>
            </w:r>
          </w:p>
          <w:p w:rsidR="00650FD9" w:rsidRPr="00CE3AA1" w:rsidRDefault="00650FD9" w:rsidP="001A1768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49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650FD9" w:rsidRPr="00CE3AA1" w:rsidRDefault="00650FD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6F554A">
        <w:trPr>
          <w:trHeight w:val="276"/>
        </w:trPr>
        <w:tc>
          <w:tcPr>
            <w:tcW w:w="498" w:type="dxa"/>
            <w:vMerge/>
          </w:tcPr>
          <w:p w:rsidR="00650FD9" w:rsidRPr="00CE3AA1" w:rsidRDefault="00650FD9" w:rsidP="00AC521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34" w:type="dxa"/>
            <w:tcBorders>
              <w:top w:val="dashSmallGap" w:sz="4" w:space="0" w:color="auto"/>
              <w:bottom w:val="dashSmallGap" w:sz="4" w:space="0" w:color="auto"/>
            </w:tcBorders>
          </w:tcPr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АДАПТАЦИЯ ВНУТРИ ПОМЕЩЕНИЯ</w:t>
            </w:r>
          </w:p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6.2.11 Предусматривается установка поручней по ходу следования инвалида по зрению и укладка тактильных полос по пути движения.</w:t>
            </w:r>
          </w:p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При наличии лестницы на второй и последующие этажи необходима установка поручней (высота - 0,9 м.), на </w:t>
            </w:r>
            <w:proofErr w:type="spellStart"/>
            <w:r w:rsidR="008035E6" w:rsidRPr="004C7FAF"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="008035E6">
              <w:rPr>
                <w:rFonts w:ascii="Times New Roman" w:hAnsi="Times New Roman" w:cs="Times New Roman"/>
                <w:color w:val="000000" w:themeColor="text1"/>
              </w:rPr>
              <w:t>р</w:t>
            </w:r>
            <w:r w:rsidR="008035E6" w:rsidRPr="004C7FAF">
              <w:rPr>
                <w:rFonts w:ascii="Times New Roman" w:hAnsi="Times New Roman" w:cs="Times New Roman"/>
                <w:color w:val="000000" w:themeColor="text1"/>
              </w:rPr>
              <w:t>оступях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краевых ступеней лестничных маршей </w:t>
            </w:r>
            <w:r w:rsidR="00191BCA">
              <w:rPr>
                <w:rFonts w:ascii="Times New Roman" w:hAnsi="Times New Roman" w:cs="Times New Roman"/>
                <w:color w:val="000000" w:themeColor="text1"/>
              </w:rPr>
              <w:t xml:space="preserve">должны быть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нанесены контрастные полосы (например</w:t>
            </w:r>
            <w:r w:rsidR="00F368E4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желтого цвета).</w:t>
            </w:r>
          </w:p>
          <w:p w:rsidR="00650FD9" w:rsidRPr="004C7FAF" w:rsidRDefault="00650FD9" w:rsidP="00191BCA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Все ступени лестниц в пределах одного марша д</w:t>
            </w:r>
            <w:r w:rsidR="00191BCA">
              <w:rPr>
                <w:rFonts w:ascii="Times New Roman" w:hAnsi="Times New Roman" w:cs="Times New Roman"/>
                <w:color w:val="000000" w:themeColor="text1"/>
              </w:rPr>
              <w:t>олжна быть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одинаковыми по ширине проступи и высоте подъема ступеней.</w:t>
            </w:r>
          </w:p>
        </w:tc>
        <w:tc>
          <w:tcPr>
            <w:tcW w:w="5115" w:type="dxa"/>
            <w:tcBorders>
              <w:top w:val="dashSmallGap" w:sz="4" w:space="0" w:color="auto"/>
              <w:bottom w:val="dashSmallGap" w:sz="4" w:space="0" w:color="auto"/>
            </w:tcBorders>
          </w:tcPr>
          <w:p w:rsidR="001A1768" w:rsidRPr="004C7FAF" w:rsidRDefault="001A1768" w:rsidP="001A1768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АДАПТАЦИЯ ВНУТРИ ПОМЕЩЕНИЯ</w:t>
            </w:r>
          </w:p>
          <w:p w:rsidR="00741B6D" w:rsidRDefault="00741B6D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6.2.11 В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учреждении  установлены</w:t>
            </w:r>
            <w:proofErr w:type="gramEnd"/>
            <w:r w:rsidR="001A1768"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поручни</w:t>
            </w:r>
            <w:r w:rsidR="001A1768" w:rsidRPr="004C7FAF">
              <w:rPr>
                <w:rFonts w:ascii="Times New Roman" w:hAnsi="Times New Roman" w:cs="Times New Roman"/>
                <w:color w:val="000000" w:themeColor="text1"/>
              </w:rPr>
              <w:t xml:space="preserve"> по ходу следования инвалида</w:t>
            </w:r>
            <w:r w:rsidR="00434D9C">
              <w:rPr>
                <w:rFonts w:ascii="Times New Roman" w:hAnsi="Times New Roman" w:cs="Times New Roman"/>
                <w:color w:val="000000" w:themeColor="text1"/>
              </w:rPr>
              <w:t xml:space="preserve"> по зрению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434D9C" w:rsidRDefault="00434D9C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1A1768" w:rsidRDefault="001A1768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741B6D">
              <w:rPr>
                <w:rFonts w:ascii="Times New Roman" w:hAnsi="Times New Roman" w:cs="Times New Roman"/>
                <w:color w:val="000000" w:themeColor="text1"/>
              </w:rPr>
              <w:t xml:space="preserve">Вокруг чаши бассейна имеются </w:t>
            </w:r>
            <w:r w:rsidR="00741B6D" w:rsidRPr="004C7FAF">
              <w:rPr>
                <w:rFonts w:ascii="Times New Roman" w:hAnsi="Times New Roman" w:cs="Times New Roman"/>
                <w:color w:val="000000" w:themeColor="text1"/>
              </w:rPr>
              <w:t>тактильных полос</w:t>
            </w:r>
            <w:r w:rsidR="00741B6D">
              <w:rPr>
                <w:rFonts w:ascii="Times New Roman" w:hAnsi="Times New Roman" w:cs="Times New Roman"/>
                <w:color w:val="000000" w:themeColor="text1"/>
              </w:rPr>
              <w:t>ы</w:t>
            </w:r>
            <w:r w:rsidR="00741B6D" w:rsidRPr="004C7FAF">
              <w:rPr>
                <w:rFonts w:ascii="Times New Roman" w:hAnsi="Times New Roman" w:cs="Times New Roman"/>
                <w:color w:val="000000" w:themeColor="text1"/>
              </w:rPr>
              <w:t xml:space="preserve"> по пути движения</w:t>
            </w:r>
            <w:r w:rsidR="00741B6D">
              <w:rPr>
                <w:rFonts w:ascii="Times New Roman" w:hAnsi="Times New Roman" w:cs="Times New Roman"/>
                <w:color w:val="000000" w:themeColor="text1"/>
              </w:rPr>
              <w:t xml:space="preserve"> инвалида по зрению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434D9C" w:rsidRPr="004C7FAF" w:rsidRDefault="00434D9C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1A1768" w:rsidRPr="004C7FAF" w:rsidRDefault="00741B6D" w:rsidP="001A176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На  лестницах  на второй  этаж  установлены поручни</w:t>
            </w:r>
            <w:r w:rsidR="001A1768" w:rsidRPr="004C7FAF">
              <w:rPr>
                <w:rFonts w:ascii="Times New Roman" w:hAnsi="Times New Roman" w:cs="Times New Roman"/>
                <w:color w:val="000000" w:themeColor="text1"/>
              </w:rPr>
              <w:t xml:space="preserve"> (высота - 0,9 м.), на </w:t>
            </w:r>
            <w:proofErr w:type="spellStart"/>
            <w:r w:rsidR="001A1768" w:rsidRPr="004C7FAF"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="001A1768">
              <w:rPr>
                <w:rFonts w:ascii="Times New Roman" w:hAnsi="Times New Roman" w:cs="Times New Roman"/>
                <w:color w:val="000000" w:themeColor="text1"/>
              </w:rPr>
              <w:t>р</w:t>
            </w:r>
            <w:r w:rsidR="001A1768" w:rsidRPr="004C7FAF">
              <w:rPr>
                <w:rFonts w:ascii="Times New Roman" w:hAnsi="Times New Roman" w:cs="Times New Roman"/>
                <w:color w:val="000000" w:themeColor="text1"/>
              </w:rPr>
              <w:t>оступях</w:t>
            </w:r>
            <w:proofErr w:type="spellEnd"/>
            <w:r w:rsidR="001A1768" w:rsidRPr="004C7FAF">
              <w:rPr>
                <w:rFonts w:ascii="Times New Roman" w:hAnsi="Times New Roman" w:cs="Times New Roman"/>
                <w:color w:val="000000" w:themeColor="text1"/>
              </w:rPr>
              <w:t xml:space="preserve"> краевых ступеней лестничных маршей нанес</w:t>
            </w:r>
            <w:r>
              <w:rPr>
                <w:rFonts w:ascii="Times New Roman" w:hAnsi="Times New Roman" w:cs="Times New Roman"/>
                <w:color w:val="000000" w:themeColor="text1"/>
              </w:rPr>
              <w:t>ены контрастные полосы  желтого цвета</w:t>
            </w:r>
            <w:r w:rsidR="001A1768" w:rsidRPr="004C7FAF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:rsidR="00650FD9" w:rsidRPr="00CE3AA1" w:rsidRDefault="001A1768" w:rsidP="00741B6D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Все ступени л</w:t>
            </w:r>
            <w:r w:rsidR="00741B6D">
              <w:rPr>
                <w:rFonts w:ascii="Times New Roman" w:hAnsi="Times New Roman" w:cs="Times New Roman"/>
                <w:color w:val="000000" w:themeColor="text1"/>
              </w:rPr>
              <w:t>естниц в пределах одного марша  одинаковые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по ширине проступи и высоте подъема ступеней.</w:t>
            </w:r>
          </w:p>
        </w:tc>
        <w:tc>
          <w:tcPr>
            <w:tcW w:w="349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434D9C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5068A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2262194" cy="1508130"/>
                  <wp:effectExtent l="19050" t="0" r="4756" b="0"/>
                  <wp:docPr id="8" name="Рисунок 8" descr="E:\САЙТ Надежда\IMG_12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САЙТ Надежда\IMG_12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4876" cy="15099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1605516" cy="2852484"/>
                  <wp:effectExtent l="19050" t="0" r="0" b="0"/>
                  <wp:docPr id="39" name="Рисунок 22" descr="C:\Users\pc\Desktop\ФОТО НАДЕЖДА\20230217_1243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pc\Desktop\ФОТО НАДЕЖДА\20230217_1243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468" cy="28648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FF0C39" w:rsidRDefault="00FF0C3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34D9C" w:rsidP="0045068A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650FD9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2112380" cy="1408252"/>
                  <wp:effectExtent l="19050" t="0" r="2170" b="0"/>
                  <wp:docPr id="6" name="Рисунок 6" descr="E:\САЙТ Надежда\IMG_12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САЙТ Надежда\IMG_12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5246" cy="141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068A" w:rsidRDefault="0045068A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5068A" w:rsidRPr="00CE3AA1" w:rsidRDefault="0045068A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6F554A">
        <w:trPr>
          <w:trHeight w:val="276"/>
        </w:trPr>
        <w:tc>
          <w:tcPr>
            <w:tcW w:w="498" w:type="dxa"/>
            <w:vMerge/>
          </w:tcPr>
          <w:p w:rsidR="00650FD9" w:rsidRPr="00CE3AA1" w:rsidRDefault="00650FD9" w:rsidP="00AC521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34" w:type="dxa"/>
            <w:tcBorders>
              <w:top w:val="dashSmallGap" w:sz="4" w:space="0" w:color="auto"/>
            </w:tcBorders>
          </w:tcPr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t>ТАКТИЛЬНЫЕ ТАБЛИЦЫ</w:t>
            </w:r>
          </w:p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6.3.6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Информирующие тактильные таблички для людей с нарушение зрения с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lastRenderedPageBreak/>
              <w:t>использованием рельефных знаков и символов, а также рельефно-точечного шрифта Брайля должны размещаться рядом с дверью со стороны дверной ручки на высоте от 1,2 до 1,6 м.:</w:t>
            </w:r>
          </w:p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-перед входом в здание с указанием наименования учреждения, времени оказания услуг (приемных часов);</w:t>
            </w:r>
          </w:p>
          <w:p w:rsidR="0094691C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-перед входами во внутренние помещения, в которых оказываются услуги, с указанием номера и назначения помещения.</w:t>
            </w:r>
          </w:p>
          <w:p w:rsidR="0094691C" w:rsidRPr="0094691C" w:rsidRDefault="0094691C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4691C">
              <w:rPr>
                <w:rFonts w:ascii="Times New Roman" w:hAnsi="Times New Roman" w:cs="Times New Roman"/>
                <w:b/>
                <w:color w:val="000000" w:themeColor="text1"/>
              </w:rPr>
              <w:t>6.5.3</w:t>
            </w:r>
            <w:r w:rsidRPr="0094691C">
              <w:rPr>
                <w:rFonts w:ascii="Times New Roman" w:hAnsi="Times New Roman" w:cs="Times New Roman"/>
                <w:color w:val="000000" w:themeColor="text1"/>
              </w:rPr>
              <w:t>При необходимости здание или сооружение по заданию на проектирование допускается дополнительно оборудовать звуковыми устройствами ориентирования и информирования для обеспечения навигации инвалидов по зрению.</w:t>
            </w:r>
          </w:p>
        </w:tc>
        <w:tc>
          <w:tcPr>
            <w:tcW w:w="5115" w:type="dxa"/>
            <w:tcBorders>
              <w:top w:val="dashSmallGap" w:sz="4" w:space="0" w:color="auto"/>
            </w:tcBorders>
          </w:tcPr>
          <w:p w:rsidR="00741B6D" w:rsidRDefault="00741B6D" w:rsidP="00741B6D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  <w:u w:val="single"/>
              </w:rPr>
              <w:lastRenderedPageBreak/>
              <w:t>ТАКТИЛЬНЫЕ ТАБЛИЦЫ</w:t>
            </w:r>
          </w:p>
          <w:p w:rsidR="00750131" w:rsidRDefault="00434D9C" w:rsidP="00434D9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6.3.6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741B6D" w:rsidRPr="00434D9C">
              <w:rPr>
                <w:rFonts w:ascii="Times New Roman" w:hAnsi="Times New Roman" w:cs="Times New Roman"/>
                <w:color w:val="000000" w:themeColor="text1"/>
              </w:rPr>
              <w:t>Внутренние помещения частично оснащены</w:t>
            </w:r>
            <w:r w:rsidR="00741B6D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741B6D">
              <w:rPr>
                <w:rFonts w:ascii="Times New Roman" w:hAnsi="Times New Roman" w:cs="Times New Roman"/>
                <w:color w:val="000000" w:themeColor="text1"/>
              </w:rPr>
              <w:t xml:space="preserve">информирующими </w:t>
            </w:r>
            <w:r w:rsidR="00741B6D">
              <w:rPr>
                <w:rFonts w:ascii="Times New Roman" w:hAnsi="Times New Roman" w:cs="Times New Roman"/>
                <w:color w:val="000000" w:themeColor="text1"/>
              </w:rPr>
              <w:lastRenderedPageBreak/>
              <w:t>тактильными табличками</w:t>
            </w:r>
            <w:r w:rsidR="00741B6D" w:rsidRPr="004C7FAF">
              <w:rPr>
                <w:rFonts w:ascii="Times New Roman" w:hAnsi="Times New Roman" w:cs="Times New Roman"/>
                <w:color w:val="000000" w:themeColor="text1"/>
              </w:rPr>
              <w:t xml:space="preserve"> для людей с нарушение зрения с использованием рельефных знаков и символов</w:t>
            </w:r>
            <w:r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:rsidR="00741B6D" w:rsidRPr="00750131" w:rsidRDefault="00434D9C" w:rsidP="00741B6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>перед входом в здание с указанием наименования учреждения, времени оказания услуг (приемных часов);</w:t>
            </w:r>
          </w:p>
          <w:p w:rsidR="00741B6D" w:rsidRDefault="00741B6D" w:rsidP="00741B6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50131">
              <w:rPr>
                <w:rFonts w:ascii="Times New Roman" w:hAnsi="Times New Roman" w:cs="Times New Roman"/>
                <w:color w:val="000000" w:themeColor="text1"/>
              </w:rPr>
              <w:t>-перед входами во внутренние помещения, в которых оказываются услуги, с указанием номера и назначения помещения.</w:t>
            </w:r>
          </w:p>
          <w:p w:rsidR="00434D9C" w:rsidRDefault="00434D9C" w:rsidP="00741B6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650FD9" w:rsidRPr="00CE3AA1" w:rsidRDefault="00741B6D" w:rsidP="0075013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50131">
              <w:rPr>
                <w:rFonts w:ascii="Times New Roman" w:hAnsi="Times New Roman" w:cs="Times New Roman"/>
                <w:b/>
                <w:color w:val="000000" w:themeColor="text1"/>
              </w:rPr>
              <w:t xml:space="preserve">6.5.3 </w:t>
            </w:r>
            <w:r w:rsidR="00750131" w:rsidRPr="00750131">
              <w:rPr>
                <w:rFonts w:ascii="Times New Roman" w:hAnsi="Times New Roman" w:cs="Times New Roman"/>
                <w:color w:val="000000" w:themeColor="text1"/>
              </w:rPr>
              <w:t>Общий коридор  дополнительно оборудован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зву</w:t>
            </w:r>
            <w:r w:rsidR="00750131" w:rsidRPr="00750131">
              <w:rPr>
                <w:rFonts w:ascii="Times New Roman" w:hAnsi="Times New Roman" w:cs="Times New Roman"/>
                <w:color w:val="000000" w:themeColor="text1"/>
              </w:rPr>
              <w:t>ковым устройством</w:t>
            </w:r>
            <w:r w:rsidRPr="00750131">
              <w:rPr>
                <w:rFonts w:ascii="Times New Roman" w:hAnsi="Times New Roman" w:cs="Times New Roman"/>
                <w:color w:val="000000" w:themeColor="text1"/>
              </w:rPr>
              <w:t xml:space="preserve"> ориентирования и информирования для обеспечения навигации инвалидов по зрению.</w:t>
            </w:r>
          </w:p>
        </w:tc>
        <w:tc>
          <w:tcPr>
            <w:tcW w:w="3496" w:type="dxa"/>
            <w:tcBorders>
              <w:top w:val="dashSmallGap" w:sz="4" w:space="0" w:color="auto"/>
            </w:tcBorders>
          </w:tcPr>
          <w:p w:rsidR="00650FD9" w:rsidRDefault="00650FD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34D9C" w:rsidRDefault="00434D9C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2638589" cy="1562986"/>
                  <wp:effectExtent l="19050" t="0" r="9361" b="0"/>
                  <wp:docPr id="7" name="Рисунок 7" descr="E:\САЙТ Надежда\20230215_1139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САЙТ Надежда\20230215_1139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 l="12862" t="17931" r="26351" b="179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589" cy="15629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116F" w:rsidRDefault="0045116F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5116F" w:rsidRDefault="0045116F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1692792" cy="1755736"/>
                  <wp:effectExtent l="19050" t="0" r="0" b="0"/>
                  <wp:docPr id="40" name="Рисунок 23" descr="C:\Users\pc\Desktop\ФОТО НАДЕЖДА\20230217_1249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pc\Desktop\ФОТО НАДЕЖДА\20230217_1249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 r="-5992" b="383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792" cy="17557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116F" w:rsidRDefault="0045116F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5116F" w:rsidRDefault="0045116F" w:rsidP="0045116F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5116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845908" cy="1502905"/>
                  <wp:effectExtent l="19050" t="0" r="0" b="0"/>
                  <wp:docPr id="41" name="Рисунок 14" descr="C:\Users\pc\Desktop\ФОТО НАДЕЖДА\20230217_1244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pc\Desktop\ФОТО НАДЕЖДА\20230217_1244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410" cy="15055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116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863452" cy="1534076"/>
                  <wp:effectExtent l="19050" t="0" r="0" b="0"/>
                  <wp:docPr id="43" name="Рисунок 15" descr="C:\Users\pc\Desktop\ФОТО НАДЕЖДА\20230217_1244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pc\Desktop\ФОТО НАДЕЖДА\20230217_1244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0258" cy="15461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   </w:t>
            </w:r>
            <w:r w:rsidRPr="0045116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drawing>
                <wp:inline distT="0" distB="0" distL="0" distR="0">
                  <wp:extent cx="842966" cy="1497680"/>
                  <wp:effectExtent l="19050" t="0" r="0" b="0"/>
                  <wp:docPr id="44" name="Рисунок 17" descr="C:\Users\pc\Desktop\ФОТО НАДЕЖДА\20230217_1238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pc\Desktop\ФОТО НАДЕЖДА\20230217_1238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035" cy="15066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116F" w:rsidRDefault="0045116F" w:rsidP="0045116F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5116F" w:rsidRDefault="0045116F" w:rsidP="0045116F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45116F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601027" cy="1463984"/>
                  <wp:effectExtent l="19050" t="0" r="8823" b="0"/>
                  <wp:docPr id="45" name="Рисунок 16" descr="C:\Users\pc\Desktop\ФОТО НАДЕЖДА\20230217_1239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pc\Desktop\ФОТО НАДЕЖДА\20230217_1239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3494" cy="14653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116F" w:rsidRDefault="0045116F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5116F" w:rsidRDefault="0045116F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5116F" w:rsidRDefault="0045116F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5116F" w:rsidRDefault="0045116F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45116F" w:rsidRPr="00CE3AA1" w:rsidRDefault="0045116F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FF0C39" w:rsidRPr="00CE3AA1" w:rsidTr="00687B1F">
        <w:trPr>
          <w:trHeight w:val="276"/>
        </w:trPr>
        <w:tc>
          <w:tcPr>
            <w:tcW w:w="498" w:type="dxa"/>
          </w:tcPr>
          <w:p w:rsidR="00650FD9" w:rsidRPr="00F709C9" w:rsidRDefault="00650FD9" w:rsidP="00AC52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709C9">
              <w:rPr>
                <w:rFonts w:ascii="Times New Roman" w:hAnsi="Times New Roman" w:cs="Times New Roman"/>
                <w:color w:val="000000" w:themeColor="text1"/>
              </w:rPr>
              <w:lastRenderedPageBreak/>
              <w:t>8</w:t>
            </w:r>
          </w:p>
        </w:tc>
        <w:tc>
          <w:tcPr>
            <w:tcW w:w="14345" w:type="dxa"/>
            <w:gridSpan w:val="3"/>
          </w:tcPr>
          <w:p w:rsidR="00650FD9" w:rsidRPr="004C7FAF" w:rsidRDefault="00650FD9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АДАПТАЦИЯ ДЛЯ ИНВАЛИДОВ ПО СЛУХУ</w:t>
            </w:r>
          </w:p>
        </w:tc>
      </w:tr>
      <w:tr w:rsidR="00FF0C39" w:rsidRPr="00CE3AA1" w:rsidTr="006F554A">
        <w:trPr>
          <w:trHeight w:val="276"/>
        </w:trPr>
        <w:tc>
          <w:tcPr>
            <w:tcW w:w="498" w:type="dxa"/>
          </w:tcPr>
          <w:p w:rsidR="00650FD9" w:rsidRPr="00CE3AA1" w:rsidRDefault="00650FD9" w:rsidP="00AC521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34" w:type="dxa"/>
          </w:tcPr>
          <w:p w:rsidR="00650FD9" w:rsidRPr="004C7FAF" w:rsidRDefault="00650FD9" w:rsidP="00650FD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b/>
                <w:color w:val="000000" w:themeColor="text1"/>
              </w:rPr>
              <w:t>6.4.2</w:t>
            </w: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Установка индукционной петли и информационные табло для слабослышащих.</w:t>
            </w:r>
          </w:p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>Предпочтительно прием данной категории осуществлять на первом этаже здания в специально отведенном помещении.</w:t>
            </w:r>
          </w:p>
          <w:p w:rsidR="00650FD9" w:rsidRPr="004C7FAF" w:rsidRDefault="00650FD9" w:rsidP="00650FD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Следует применять дверные ручки, запоры, задвижки и другие приборы открывания и закрывания дверей, которые должны иметь форму, позволяющую инвалиду управлять ими одной рукой и не требующую применения больших </w:t>
            </w:r>
            <w:r w:rsidR="00B97AF1">
              <w:rPr>
                <w:rFonts w:ascii="Times New Roman" w:hAnsi="Times New Roman" w:cs="Times New Roman"/>
                <w:color w:val="000000" w:themeColor="text1"/>
              </w:rPr>
              <w:t xml:space="preserve">усилий. </w:t>
            </w:r>
            <w:proofErr w:type="spellStart"/>
            <w:r w:rsidRPr="004C7FAF">
              <w:rPr>
                <w:rFonts w:ascii="Times New Roman" w:hAnsi="Times New Roman" w:cs="Times New Roman"/>
                <w:color w:val="000000" w:themeColor="text1"/>
              </w:rPr>
              <w:t>Электророзетки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 в помещениях следует предусматривать на высоте от 0,4 до 0,8 м. от уровня пола.</w:t>
            </w:r>
          </w:p>
          <w:p w:rsidR="00650FD9" w:rsidRPr="004C7FAF" w:rsidRDefault="00650FD9" w:rsidP="00650FD9">
            <w:pPr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004C7FAF">
              <w:rPr>
                <w:rFonts w:ascii="Times New Roman" w:hAnsi="Times New Roman" w:cs="Times New Roman"/>
                <w:color w:val="000000" w:themeColor="text1"/>
              </w:rPr>
              <w:t xml:space="preserve">Предусмотреть сопровождение инвалидов по слуху, которым требуется особая адаптация посредством жестовой речи (наличия </w:t>
            </w:r>
            <w:proofErr w:type="spellStart"/>
            <w:r w:rsidRPr="004C7FAF">
              <w:rPr>
                <w:rFonts w:ascii="Times New Roman" w:hAnsi="Times New Roman" w:cs="Times New Roman"/>
                <w:color w:val="000000" w:themeColor="text1"/>
              </w:rPr>
              <w:t>сурдопереводчиков</w:t>
            </w:r>
            <w:proofErr w:type="spellEnd"/>
            <w:r w:rsidRPr="004C7FAF">
              <w:rPr>
                <w:rFonts w:ascii="Times New Roman" w:hAnsi="Times New Roman" w:cs="Times New Roman"/>
                <w:color w:val="000000" w:themeColor="text1"/>
              </w:rPr>
              <w:t>, обученных из числа сотрудников учреждения).</w:t>
            </w:r>
          </w:p>
        </w:tc>
        <w:tc>
          <w:tcPr>
            <w:tcW w:w="5115" w:type="dxa"/>
          </w:tcPr>
          <w:p w:rsidR="00434D9C" w:rsidRPr="00B71703" w:rsidRDefault="00434D9C" w:rsidP="00434D9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71703">
              <w:rPr>
                <w:rFonts w:ascii="Times New Roman" w:hAnsi="Times New Roman" w:cs="Times New Roman"/>
                <w:b/>
                <w:color w:val="000000" w:themeColor="text1"/>
              </w:rPr>
              <w:t>6.4.2</w:t>
            </w:r>
            <w:r w:rsidRPr="00B7170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750131" w:rsidRPr="00B71703">
              <w:rPr>
                <w:rFonts w:ascii="Times New Roman" w:hAnsi="Times New Roman" w:cs="Times New Roman"/>
                <w:color w:val="000000" w:themeColor="text1"/>
              </w:rPr>
              <w:t>Имеется индукционная петля</w:t>
            </w:r>
            <w:r w:rsidRPr="00B71703">
              <w:rPr>
                <w:rFonts w:ascii="Times New Roman" w:hAnsi="Times New Roman" w:cs="Times New Roman"/>
                <w:color w:val="000000" w:themeColor="text1"/>
              </w:rPr>
              <w:t xml:space="preserve"> и информационные табло для слабослышащих.</w:t>
            </w:r>
          </w:p>
          <w:p w:rsidR="00434D9C" w:rsidRPr="00B71703" w:rsidRDefault="00434D9C" w:rsidP="00434D9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71703">
              <w:rPr>
                <w:rFonts w:ascii="Times New Roman" w:hAnsi="Times New Roman" w:cs="Times New Roman"/>
                <w:color w:val="000000" w:themeColor="text1"/>
              </w:rPr>
              <w:t>П</w:t>
            </w:r>
            <w:r w:rsidR="00750131" w:rsidRPr="00B71703">
              <w:rPr>
                <w:rFonts w:ascii="Times New Roman" w:hAnsi="Times New Roman" w:cs="Times New Roman"/>
                <w:color w:val="000000" w:themeColor="text1"/>
              </w:rPr>
              <w:t>рием данной категории осуществляется</w:t>
            </w:r>
            <w:r w:rsidRPr="00B71703">
              <w:rPr>
                <w:rFonts w:ascii="Times New Roman" w:hAnsi="Times New Roman" w:cs="Times New Roman"/>
                <w:color w:val="000000" w:themeColor="text1"/>
              </w:rPr>
              <w:t xml:space="preserve"> на первом этаже здания в специально отведенном помещении.</w:t>
            </w:r>
          </w:p>
          <w:p w:rsidR="00434D9C" w:rsidRPr="00B71703" w:rsidRDefault="00750131" w:rsidP="00434D9C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71703">
              <w:rPr>
                <w:rFonts w:ascii="Times New Roman" w:hAnsi="Times New Roman" w:cs="Times New Roman"/>
                <w:color w:val="000000" w:themeColor="text1"/>
              </w:rPr>
              <w:t>Д</w:t>
            </w:r>
            <w:r w:rsidR="00434D9C" w:rsidRPr="00B71703">
              <w:rPr>
                <w:rFonts w:ascii="Times New Roman" w:hAnsi="Times New Roman" w:cs="Times New Roman"/>
                <w:color w:val="000000" w:themeColor="text1"/>
              </w:rPr>
              <w:t>верные ручки, запоры, задвижки и другие приборы открывания и з</w:t>
            </w:r>
            <w:r w:rsidRPr="00B71703">
              <w:rPr>
                <w:rFonts w:ascii="Times New Roman" w:hAnsi="Times New Roman" w:cs="Times New Roman"/>
                <w:color w:val="000000" w:themeColor="text1"/>
              </w:rPr>
              <w:t>акрывания две</w:t>
            </w:r>
            <w:r w:rsidR="00B71703" w:rsidRPr="00B71703">
              <w:rPr>
                <w:rFonts w:ascii="Times New Roman" w:hAnsi="Times New Roman" w:cs="Times New Roman"/>
                <w:color w:val="000000" w:themeColor="text1"/>
              </w:rPr>
              <w:t>рей, имеют</w:t>
            </w:r>
            <w:r w:rsidR="00434D9C" w:rsidRPr="00B7170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B71703" w:rsidRPr="00B71703">
              <w:rPr>
                <w:rFonts w:ascii="Times New Roman" w:hAnsi="Times New Roman" w:cs="Times New Roman"/>
                <w:color w:val="000000" w:themeColor="text1"/>
              </w:rPr>
              <w:t xml:space="preserve">форму, </w:t>
            </w:r>
            <w:proofErr w:type="gramStart"/>
            <w:r w:rsidR="00B71703" w:rsidRPr="00B71703">
              <w:rPr>
                <w:rFonts w:ascii="Times New Roman" w:hAnsi="Times New Roman" w:cs="Times New Roman"/>
                <w:color w:val="000000" w:themeColor="text1"/>
              </w:rPr>
              <w:t>позволяющую  управлять</w:t>
            </w:r>
            <w:proofErr w:type="gramEnd"/>
            <w:r w:rsidR="00B71703" w:rsidRPr="00B71703">
              <w:rPr>
                <w:rFonts w:ascii="Times New Roman" w:hAnsi="Times New Roman" w:cs="Times New Roman"/>
                <w:color w:val="000000" w:themeColor="text1"/>
              </w:rPr>
              <w:t xml:space="preserve"> ими одной рукой и не требуют</w:t>
            </w:r>
            <w:r w:rsidR="00434D9C" w:rsidRPr="00B71703">
              <w:rPr>
                <w:rFonts w:ascii="Times New Roman" w:hAnsi="Times New Roman" w:cs="Times New Roman"/>
                <w:color w:val="000000" w:themeColor="text1"/>
              </w:rPr>
              <w:t xml:space="preserve"> применения больших усилий. </w:t>
            </w:r>
            <w:proofErr w:type="spellStart"/>
            <w:r w:rsidR="00434D9C" w:rsidRPr="00B71703">
              <w:rPr>
                <w:rFonts w:ascii="Times New Roman" w:hAnsi="Times New Roman" w:cs="Times New Roman"/>
                <w:color w:val="000000" w:themeColor="text1"/>
              </w:rPr>
              <w:t>Электророзетки</w:t>
            </w:r>
            <w:proofErr w:type="spellEnd"/>
            <w:r w:rsidR="00434D9C" w:rsidRPr="00B71703">
              <w:rPr>
                <w:rFonts w:ascii="Times New Roman" w:hAnsi="Times New Roman" w:cs="Times New Roman"/>
                <w:color w:val="000000" w:themeColor="text1"/>
              </w:rPr>
              <w:t xml:space="preserve"> в по</w:t>
            </w:r>
            <w:r w:rsidR="00B71703" w:rsidRPr="00B71703">
              <w:rPr>
                <w:rFonts w:ascii="Times New Roman" w:hAnsi="Times New Roman" w:cs="Times New Roman"/>
                <w:color w:val="000000" w:themeColor="text1"/>
              </w:rPr>
              <w:t xml:space="preserve">мещениях </w:t>
            </w:r>
            <w:r w:rsidR="00434D9C" w:rsidRPr="00B7170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B71703" w:rsidRPr="00B71703">
              <w:rPr>
                <w:rFonts w:ascii="Times New Roman" w:hAnsi="Times New Roman" w:cs="Times New Roman"/>
                <w:color w:val="000000" w:themeColor="text1"/>
              </w:rPr>
              <w:t>расположены</w:t>
            </w:r>
            <w:r w:rsidR="00434D9C" w:rsidRPr="00B71703">
              <w:rPr>
                <w:rFonts w:ascii="Times New Roman" w:hAnsi="Times New Roman" w:cs="Times New Roman"/>
                <w:color w:val="000000" w:themeColor="text1"/>
              </w:rPr>
              <w:t xml:space="preserve"> на высоте от 0,4 до 0,8 м. от уровня пола.</w:t>
            </w:r>
          </w:p>
          <w:p w:rsidR="00650FD9" w:rsidRPr="00CE3AA1" w:rsidRDefault="00650FD9" w:rsidP="00434D9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496" w:type="dxa"/>
          </w:tcPr>
          <w:p w:rsidR="00650FD9" w:rsidRPr="00CE3AA1" w:rsidRDefault="004975A5" w:rsidP="00AC52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439261" cy="1371600"/>
                  <wp:effectExtent l="0" t="533400" r="0" b="514350"/>
                  <wp:docPr id="16" name="Рисунок 1" descr="C:\Users\pc\AppData\Local\Microsoft\Windows\Temporary Internet Files\Content.Word\20230217_1439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AppData\Local\Microsoft\Windows\Temporary Internet Files\Content.Word\20230217_1439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442325" cy="13733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4604F" w:rsidRPr="005F0E62" w:rsidRDefault="00C4604F" w:rsidP="005F0E62">
      <w:pPr>
        <w:tabs>
          <w:tab w:val="left" w:pos="3700"/>
        </w:tabs>
        <w:rPr>
          <w:rFonts w:ascii="Times New Roman" w:hAnsi="Times New Roman" w:cs="Times New Roman"/>
          <w:sz w:val="20"/>
          <w:szCs w:val="20"/>
        </w:rPr>
      </w:pPr>
    </w:p>
    <w:sectPr w:rsidR="00C4604F" w:rsidRPr="005F0E62" w:rsidSect="00D30189">
      <w:pgSz w:w="16838" w:h="11906" w:orient="landscape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03E4"/>
    <w:rsid w:val="000033A0"/>
    <w:rsid w:val="00033531"/>
    <w:rsid w:val="00084844"/>
    <w:rsid w:val="00092F32"/>
    <w:rsid w:val="00096005"/>
    <w:rsid w:val="000D3C20"/>
    <w:rsid w:val="000E4413"/>
    <w:rsid w:val="00116DB5"/>
    <w:rsid w:val="00134C0C"/>
    <w:rsid w:val="001575BB"/>
    <w:rsid w:val="00165C8B"/>
    <w:rsid w:val="0017444D"/>
    <w:rsid w:val="00176AA4"/>
    <w:rsid w:val="00180428"/>
    <w:rsid w:val="00191BCA"/>
    <w:rsid w:val="001A1768"/>
    <w:rsid w:val="001B3B1F"/>
    <w:rsid w:val="001D331B"/>
    <w:rsid w:val="001E561C"/>
    <w:rsid w:val="00216DD5"/>
    <w:rsid w:val="00240018"/>
    <w:rsid w:val="00296BC3"/>
    <w:rsid w:val="00297FC7"/>
    <w:rsid w:val="002A5016"/>
    <w:rsid w:val="002A6A0B"/>
    <w:rsid w:val="002C034D"/>
    <w:rsid w:val="002C03E4"/>
    <w:rsid w:val="002E6C8E"/>
    <w:rsid w:val="002F3D6F"/>
    <w:rsid w:val="00317BAE"/>
    <w:rsid w:val="003634DD"/>
    <w:rsid w:val="00390F9A"/>
    <w:rsid w:val="003A543C"/>
    <w:rsid w:val="003C69CF"/>
    <w:rsid w:val="003D3D63"/>
    <w:rsid w:val="003E0BA0"/>
    <w:rsid w:val="00403CE0"/>
    <w:rsid w:val="00421ADC"/>
    <w:rsid w:val="00426CA7"/>
    <w:rsid w:val="00434D9C"/>
    <w:rsid w:val="004452BA"/>
    <w:rsid w:val="0045068A"/>
    <w:rsid w:val="0045116F"/>
    <w:rsid w:val="0045365D"/>
    <w:rsid w:val="00461DC5"/>
    <w:rsid w:val="004726B7"/>
    <w:rsid w:val="0049245C"/>
    <w:rsid w:val="00494240"/>
    <w:rsid w:val="004975A5"/>
    <w:rsid w:val="004C67B9"/>
    <w:rsid w:val="004C7FAF"/>
    <w:rsid w:val="004D051E"/>
    <w:rsid w:val="004F0AC8"/>
    <w:rsid w:val="005023F0"/>
    <w:rsid w:val="005037E8"/>
    <w:rsid w:val="005173CB"/>
    <w:rsid w:val="005407BA"/>
    <w:rsid w:val="00553F98"/>
    <w:rsid w:val="005673EF"/>
    <w:rsid w:val="005960C0"/>
    <w:rsid w:val="005B2F8F"/>
    <w:rsid w:val="005B5427"/>
    <w:rsid w:val="005F0E62"/>
    <w:rsid w:val="00614916"/>
    <w:rsid w:val="00641F37"/>
    <w:rsid w:val="00650FD9"/>
    <w:rsid w:val="00660F40"/>
    <w:rsid w:val="00661A27"/>
    <w:rsid w:val="00663F14"/>
    <w:rsid w:val="006864C6"/>
    <w:rsid w:val="0068669C"/>
    <w:rsid w:val="006B4CA1"/>
    <w:rsid w:val="006C0E39"/>
    <w:rsid w:val="006F554A"/>
    <w:rsid w:val="007106D1"/>
    <w:rsid w:val="00732624"/>
    <w:rsid w:val="00741B6D"/>
    <w:rsid w:val="00743AEB"/>
    <w:rsid w:val="00750131"/>
    <w:rsid w:val="00776F61"/>
    <w:rsid w:val="007804FD"/>
    <w:rsid w:val="00790FD1"/>
    <w:rsid w:val="00793024"/>
    <w:rsid w:val="007A6958"/>
    <w:rsid w:val="007B14C0"/>
    <w:rsid w:val="007B2D3A"/>
    <w:rsid w:val="007D6C3E"/>
    <w:rsid w:val="008035E6"/>
    <w:rsid w:val="008122F1"/>
    <w:rsid w:val="00864F81"/>
    <w:rsid w:val="00872585"/>
    <w:rsid w:val="00882B6B"/>
    <w:rsid w:val="008907EF"/>
    <w:rsid w:val="008A51B7"/>
    <w:rsid w:val="008B78AC"/>
    <w:rsid w:val="008E23A8"/>
    <w:rsid w:val="00900E76"/>
    <w:rsid w:val="00933AD0"/>
    <w:rsid w:val="00933EA3"/>
    <w:rsid w:val="00934DE6"/>
    <w:rsid w:val="0094691C"/>
    <w:rsid w:val="0096498B"/>
    <w:rsid w:val="00967BC1"/>
    <w:rsid w:val="0098349C"/>
    <w:rsid w:val="00991E34"/>
    <w:rsid w:val="009A204E"/>
    <w:rsid w:val="009C26B4"/>
    <w:rsid w:val="009C28A5"/>
    <w:rsid w:val="00A30C9A"/>
    <w:rsid w:val="00A335DE"/>
    <w:rsid w:val="00A35D4B"/>
    <w:rsid w:val="00A645A3"/>
    <w:rsid w:val="00A77CD2"/>
    <w:rsid w:val="00A9240D"/>
    <w:rsid w:val="00AC521A"/>
    <w:rsid w:val="00B2509B"/>
    <w:rsid w:val="00B33062"/>
    <w:rsid w:val="00B603EA"/>
    <w:rsid w:val="00B65A7C"/>
    <w:rsid w:val="00B71703"/>
    <w:rsid w:val="00B97AF1"/>
    <w:rsid w:val="00BA7FCB"/>
    <w:rsid w:val="00BB5382"/>
    <w:rsid w:val="00C4604F"/>
    <w:rsid w:val="00C640AB"/>
    <w:rsid w:val="00C71C24"/>
    <w:rsid w:val="00C86934"/>
    <w:rsid w:val="00CB2636"/>
    <w:rsid w:val="00CE3AA1"/>
    <w:rsid w:val="00CF5307"/>
    <w:rsid w:val="00D06EE6"/>
    <w:rsid w:val="00D0743D"/>
    <w:rsid w:val="00D30189"/>
    <w:rsid w:val="00D74CE6"/>
    <w:rsid w:val="00D77091"/>
    <w:rsid w:val="00D966CD"/>
    <w:rsid w:val="00DA6D15"/>
    <w:rsid w:val="00E14B0A"/>
    <w:rsid w:val="00E3618C"/>
    <w:rsid w:val="00E968FC"/>
    <w:rsid w:val="00F01241"/>
    <w:rsid w:val="00F3279D"/>
    <w:rsid w:val="00F368E4"/>
    <w:rsid w:val="00F51FEE"/>
    <w:rsid w:val="00F709C9"/>
    <w:rsid w:val="00F920E2"/>
    <w:rsid w:val="00FD0844"/>
    <w:rsid w:val="00FF0C39"/>
    <w:rsid w:val="00FF1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0A85F2-B6BF-4AE3-A511-29F8F445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F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6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12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2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theme" Target="theme/theme1.xml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641B5-7FBE-415D-95CA-B55EC6ADD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20</Pages>
  <Words>2203</Words>
  <Characters>12562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Маслявиева Гузель Ильсуровна</dc:creator>
  <cp:keywords/>
  <dc:description/>
  <cp:lastModifiedBy>Приемная</cp:lastModifiedBy>
  <cp:revision>17</cp:revision>
  <dcterms:created xsi:type="dcterms:W3CDTF">2023-02-14T10:11:00Z</dcterms:created>
  <dcterms:modified xsi:type="dcterms:W3CDTF">2023-07-14T10:45:00Z</dcterms:modified>
</cp:coreProperties>
</file>